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D7" w:rsidRPr="00771CD7" w:rsidRDefault="00771CD7" w:rsidP="00771CD7">
      <w:pPr>
        <w:pStyle w:val="3"/>
        <w:shd w:val="clear" w:color="auto" w:fill="FFFFFF"/>
        <w:spacing w:before="120" w:after="120" w:line="446" w:lineRule="atLeast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proofErr w:type="spellStart"/>
      <w:r w:rsidRPr="00771CD7">
        <w:rPr>
          <w:rFonts w:ascii="Times New Roman" w:hAnsi="Times New Roman" w:cs="Times New Roman"/>
          <w:bCs w:val="0"/>
          <w:color w:val="auto"/>
          <w:sz w:val="32"/>
          <w:szCs w:val="32"/>
        </w:rPr>
        <w:t>Інформація</w:t>
      </w:r>
      <w:proofErr w:type="spellEnd"/>
      <w:r w:rsidRPr="00771CD7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для </w:t>
      </w:r>
      <w:proofErr w:type="spellStart"/>
      <w:r w:rsidRPr="00771CD7">
        <w:rPr>
          <w:rFonts w:ascii="Times New Roman" w:hAnsi="Times New Roman" w:cs="Times New Roman"/>
          <w:bCs w:val="0"/>
          <w:color w:val="auto"/>
          <w:sz w:val="32"/>
          <w:szCs w:val="32"/>
        </w:rPr>
        <w:t>внутрішньо</w:t>
      </w:r>
      <w:proofErr w:type="spellEnd"/>
      <w:r w:rsidRPr="00771CD7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</w:t>
      </w:r>
      <w:proofErr w:type="spellStart"/>
      <w:r w:rsidRPr="00771CD7">
        <w:rPr>
          <w:rFonts w:ascii="Times New Roman" w:hAnsi="Times New Roman" w:cs="Times New Roman"/>
          <w:bCs w:val="0"/>
          <w:color w:val="auto"/>
          <w:sz w:val="32"/>
          <w:szCs w:val="32"/>
        </w:rPr>
        <w:t>переміщених</w:t>
      </w:r>
      <w:proofErr w:type="spellEnd"/>
      <w:r w:rsidRPr="00771CD7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</w:t>
      </w:r>
      <w:proofErr w:type="spellStart"/>
      <w:proofErr w:type="gramStart"/>
      <w:r w:rsidRPr="00771CD7">
        <w:rPr>
          <w:rFonts w:ascii="Times New Roman" w:hAnsi="Times New Roman" w:cs="Times New Roman"/>
          <w:bCs w:val="0"/>
          <w:color w:val="auto"/>
          <w:sz w:val="32"/>
          <w:szCs w:val="32"/>
        </w:rPr>
        <w:t>осіб</w:t>
      </w:r>
      <w:proofErr w:type="spellEnd"/>
      <w:proofErr w:type="gramEnd"/>
    </w:p>
    <w:p w:rsidR="00771CD7" w:rsidRPr="007375C8" w:rsidRDefault="00771CD7" w:rsidP="00771CD7">
      <w:pPr>
        <w:pStyle w:val="a4"/>
        <w:shd w:val="clear" w:color="auto" w:fill="FFFFFF"/>
        <w:spacing w:before="240" w:beforeAutospacing="0" w:after="0" w:afterAutospacing="0"/>
        <w:jc w:val="both"/>
        <w:rPr>
          <w:color w:val="303030"/>
          <w:sz w:val="28"/>
          <w:szCs w:val="28"/>
          <w:lang w:val="en-US"/>
        </w:rPr>
      </w:pPr>
      <w:proofErr w:type="gramStart"/>
      <w:r w:rsidRPr="007375C8">
        <w:rPr>
          <w:sz w:val="28"/>
          <w:szCs w:val="28"/>
        </w:rPr>
        <w:t>З</w:t>
      </w:r>
      <w:proofErr w:type="gramEnd"/>
      <w:r w:rsidRPr="007375C8">
        <w:rPr>
          <w:sz w:val="28"/>
          <w:szCs w:val="28"/>
          <w:lang w:val="en-US"/>
        </w:rPr>
        <w:t xml:space="preserve"> 21.03.2022 </w:t>
      </w:r>
      <w:proofErr w:type="spellStart"/>
      <w:r w:rsidRPr="007375C8">
        <w:rPr>
          <w:sz w:val="28"/>
          <w:szCs w:val="28"/>
        </w:rPr>
        <w:t>Управлінням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соціального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захисту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населення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Голосіївської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районної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r w:rsidRPr="007375C8">
        <w:rPr>
          <w:sz w:val="28"/>
          <w:szCs w:val="28"/>
        </w:rPr>
        <w:t>в</w:t>
      </w:r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місті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Києві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державної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адміністрації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триває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прийом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заяв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r w:rsidRPr="007375C8">
        <w:rPr>
          <w:sz w:val="28"/>
          <w:szCs w:val="28"/>
        </w:rPr>
        <w:t>про</w:t>
      </w:r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взяття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r w:rsidRPr="007375C8">
        <w:rPr>
          <w:sz w:val="28"/>
          <w:szCs w:val="28"/>
        </w:rPr>
        <w:t>на</w:t>
      </w:r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облік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внутрішньо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переміщеної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r w:rsidRPr="007375C8">
        <w:rPr>
          <w:sz w:val="28"/>
          <w:szCs w:val="28"/>
        </w:rPr>
        <w:t>особи</w:t>
      </w:r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від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осіб</w:t>
      </w:r>
      <w:proofErr w:type="spellEnd"/>
      <w:r w:rsidRPr="007375C8">
        <w:rPr>
          <w:sz w:val="28"/>
          <w:szCs w:val="28"/>
          <w:lang w:val="en-US"/>
        </w:rPr>
        <w:t xml:space="preserve">, </w:t>
      </w:r>
      <w:proofErr w:type="spellStart"/>
      <w:r w:rsidRPr="007375C8">
        <w:rPr>
          <w:sz w:val="28"/>
          <w:szCs w:val="28"/>
        </w:rPr>
        <w:t>які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перемістилися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r w:rsidRPr="007375C8">
        <w:rPr>
          <w:sz w:val="28"/>
          <w:szCs w:val="28"/>
        </w:rPr>
        <w:t>до</w:t>
      </w:r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Голосіївського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r w:rsidRPr="007375C8">
        <w:rPr>
          <w:sz w:val="28"/>
          <w:szCs w:val="28"/>
        </w:rPr>
        <w:t>району</w:t>
      </w:r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з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території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r w:rsidRPr="007375C8">
        <w:rPr>
          <w:sz w:val="28"/>
          <w:szCs w:val="28"/>
        </w:rPr>
        <w:t>де</w:t>
      </w:r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проводяться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бойові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дії</w:t>
      </w:r>
      <w:proofErr w:type="spellEnd"/>
      <w:r w:rsidRPr="007375C8">
        <w:rPr>
          <w:sz w:val="28"/>
          <w:szCs w:val="28"/>
          <w:lang w:val="en-US"/>
        </w:rPr>
        <w:t xml:space="preserve">, </w:t>
      </w:r>
      <w:proofErr w:type="spellStart"/>
      <w:r w:rsidRPr="007375C8">
        <w:rPr>
          <w:sz w:val="28"/>
          <w:szCs w:val="28"/>
        </w:rPr>
        <w:t>відповідно</w:t>
      </w:r>
      <w:proofErr w:type="spellEnd"/>
      <w:r w:rsidRPr="007375C8">
        <w:rPr>
          <w:color w:val="303030"/>
          <w:sz w:val="28"/>
          <w:szCs w:val="28"/>
          <w:lang w:val="en-US"/>
        </w:rPr>
        <w:t xml:space="preserve"> </w:t>
      </w:r>
      <w:r w:rsidRPr="007375C8">
        <w:rPr>
          <w:color w:val="303030"/>
          <w:sz w:val="28"/>
          <w:szCs w:val="28"/>
        </w:rPr>
        <w:t>до</w:t>
      </w:r>
      <w:r w:rsidRPr="007375C8">
        <w:rPr>
          <w:color w:val="303030"/>
          <w:sz w:val="28"/>
          <w:szCs w:val="28"/>
          <w:lang w:val="en-US"/>
        </w:rPr>
        <w:t> </w:t>
      </w:r>
      <w:hyperlink r:id="rId5" w:anchor="Text" w:history="1">
        <w:r w:rsidRPr="007375C8">
          <w:rPr>
            <w:rStyle w:val="a3"/>
            <w:color w:val="1E9CDB"/>
            <w:sz w:val="28"/>
            <w:szCs w:val="28"/>
          </w:rPr>
          <w:t>Постанови</w:t>
        </w:r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Кабінету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Міністрів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України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від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01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жовтня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2014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р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>. № 509 «</w:t>
        </w:r>
        <w:r w:rsidRPr="007375C8">
          <w:rPr>
            <w:rStyle w:val="a3"/>
            <w:color w:val="1E9CDB"/>
            <w:sz w:val="28"/>
            <w:szCs w:val="28"/>
          </w:rPr>
          <w:t>Про</w:t>
        </w:r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proofErr w:type="gramStart"/>
        <w:r w:rsidRPr="007375C8">
          <w:rPr>
            <w:rStyle w:val="a3"/>
            <w:color w:val="1E9CDB"/>
            <w:sz w:val="28"/>
            <w:szCs w:val="28"/>
          </w:rPr>
          <w:t>обл</w:t>
        </w:r>
        <w:proofErr w:type="gramEnd"/>
        <w:r w:rsidRPr="007375C8">
          <w:rPr>
            <w:rStyle w:val="a3"/>
            <w:color w:val="1E9CDB"/>
            <w:sz w:val="28"/>
            <w:szCs w:val="28"/>
          </w:rPr>
          <w:t>ік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внутрішньо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переміщених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осіб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>»</w:t>
        </w:r>
      </w:hyperlink>
      <w:r w:rsidRPr="007375C8">
        <w:rPr>
          <w:color w:val="303030"/>
          <w:sz w:val="28"/>
          <w:szCs w:val="28"/>
          <w:lang w:val="en-US"/>
        </w:rPr>
        <w:t> </w:t>
      </w:r>
      <w:r w:rsidRPr="007375C8">
        <w:rPr>
          <w:sz w:val="28"/>
          <w:szCs w:val="28"/>
        </w:rPr>
        <w:t>та</w:t>
      </w:r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надання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грошової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допомоги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r w:rsidRPr="007375C8">
        <w:rPr>
          <w:sz w:val="28"/>
          <w:szCs w:val="28"/>
        </w:rPr>
        <w:t>на</w:t>
      </w:r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проживання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внутрішньо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переміщених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r w:rsidRPr="007375C8">
        <w:rPr>
          <w:sz w:val="28"/>
          <w:szCs w:val="28"/>
        </w:rPr>
        <w:t>особам</w:t>
      </w:r>
      <w:r w:rsidRPr="007375C8">
        <w:rPr>
          <w:sz w:val="28"/>
          <w:szCs w:val="28"/>
          <w:lang w:val="en-US"/>
        </w:rPr>
        <w:t xml:space="preserve"> </w:t>
      </w:r>
      <w:proofErr w:type="spellStart"/>
      <w:r w:rsidRPr="007375C8">
        <w:rPr>
          <w:sz w:val="28"/>
          <w:szCs w:val="28"/>
        </w:rPr>
        <w:t>відповідно</w:t>
      </w:r>
      <w:proofErr w:type="spellEnd"/>
      <w:r w:rsidRPr="007375C8">
        <w:rPr>
          <w:sz w:val="28"/>
          <w:szCs w:val="28"/>
          <w:lang w:val="en-US"/>
        </w:rPr>
        <w:t xml:space="preserve"> </w:t>
      </w:r>
      <w:r w:rsidRPr="007375C8">
        <w:rPr>
          <w:sz w:val="28"/>
          <w:szCs w:val="28"/>
        </w:rPr>
        <w:t>до</w:t>
      </w:r>
      <w:r w:rsidRPr="007375C8">
        <w:rPr>
          <w:sz w:val="28"/>
          <w:szCs w:val="28"/>
          <w:lang w:val="en-US"/>
        </w:rPr>
        <w:t> </w:t>
      </w:r>
      <w:hyperlink r:id="rId6" w:anchor="n54" w:history="1">
        <w:proofErr w:type="spellStart"/>
        <w:r w:rsidRPr="007375C8">
          <w:rPr>
            <w:rStyle w:val="a3"/>
            <w:color w:val="1E9CDB"/>
            <w:sz w:val="28"/>
            <w:szCs w:val="28"/>
          </w:rPr>
          <w:t>Постанові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Кабінету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Міністрів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України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від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20.03.2022 №332 «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Деякі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питання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виплати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допомоги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r w:rsidRPr="007375C8">
          <w:rPr>
            <w:rStyle w:val="a3"/>
            <w:color w:val="1E9CDB"/>
            <w:sz w:val="28"/>
            <w:szCs w:val="28"/>
          </w:rPr>
          <w:t>на</w:t>
        </w:r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проживання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внутрішньо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переміщеним</w:t>
        </w:r>
        <w:proofErr w:type="spellEnd"/>
        <w:r w:rsidRPr="007375C8">
          <w:rPr>
            <w:rStyle w:val="a3"/>
            <w:color w:val="1E9CDB"/>
            <w:sz w:val="28"/>
            <w:szCs w:val="28"/>
            <w:lang w:val="en-US"/>
          </w:rPr>
          <w:t xml:space="preserve"> </w:t>
        </w:r>
        <w:r w:rsidRPr="007375C8">
          <w:rPr>
            <w:rStyle w:val="a3"/>
            <w:color w:val="1E9CDB"/>
            <w:sz w:val="28"/>
            <w:szCs w:val="28"/>
          </w:rPr>
          <w:t>особам</w:t>
        </w:r>
        <w:r w:rsidRPr="007375C8">
          <w:rPr>
            <w:rStyle w:val="a3"/>
            <w:color w:val="1E9CDB"/>
            <w:sz w:val="28"/>
            <w:szCs w:val="28"/>
            <w:lang w:val="en-US"/>
          </w:rPr>
          <w:t>»</w:t>
        </w:r>
      </w:hyperlink>
    </w:p>
    <w:p w:rsidR="00771CD7" w:rsidRPr="007375C8" w:rsidRDefault="00771CD7" w:rsidP="00771CD7">
      <w:pPr>
        <w:pStyle w:val="a4"/>
        <w:shd w:val="clear" w:color="auto" w:fill="FFFFFF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proofErr w:type="spellStart"/>
      <w:r w:rsidRPr="007375C8">
        <w:rPr>
          <w:rStyle w:val="a5"/>
          <w:color w:val="303030"/>
          <w:sz w:val="28"/>
          <w:szCs w:val="28"/>
        </w:rPr>
        <w:t>Прийом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</w:t>
      </w:r>
      <w:proofErr w:type="spellStart"/>
      <w:r w:rsidRPr="007375C8">
        <w:rPr>
          <w:rStyle w:val="a5"/>
          <w:color w:val="303030"/>
          <w:sz w:val="28"/>
          <w:szCs w:val="28"/>
        </w:rPr>
        <w:t>громадян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проводиться </w:t>
      </w:r>
      <w:proofErr w:type="spellStart"/>
      <w:r w:rsidRPr="007375C8">
        <w:rPr>
          <w:rStyle w:val="a5"/>
          <w:color w:val="303030"/>
          <w:sz w:val="28"/>
          <w:szCs w:val="28"/>
        </w:rPr>
        <w:t>з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10.00 до 15.00 </w:t>
      </w:r>
      <w:proofErr w:type="spellStart"/>
      <w:r w:rsidRPr="007375C8">
        <w:rPr>
          <w:rStyle w:val="a5"/>
          <w:color w:val="303030"/>
          <w:sz w:val="28"/>
          <w:szCs w:val="28"/>
        </w:rPr>
        <w:t>з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</w:t>
      </w:r>
      <w:proofErr w:type="spellStart"/>
      <w:r w:rsidRPr="007375C8">
        <w:rPr>
          <w:rStyle w:val="a5"/>
          <w:color w:val="303030"/>
          <w:sz w:val="28"/>
          <w:szCs w:val="28"/>
        </w:rPr>
        <w:t>понеділка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по </w:t>
      </w:r>
      <w:proofErr w:type="spellStart"/>
      <w:r w:rsidRPr="007375C8">
        <w:rPr>
          <w:rStyle w:val="a5"/>
          <w:color w:val="303030"/>
          <w:sz w:val="28"/>
          <w:szCs w:val="28"/>
        </w:rPr>
        <w:t>п'ятницю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(без </w:t>
      </w:r>
      <w:proofErr w:type="spellStart"/>
      <w:r w:rsidRPr="007375C8">
        <w:rPr>
          <w:rStyle w:val="a5"/>
          <w:color w:val="303030"/>
          <w:sz w:val="28"/>
          <w:szCs w:val="28"/>
        </w:rPr>
        <w:t>обідньої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перерви) за </w:t>
      </w:r>
      <w:proofErr w:type="spellStart"/>
      <w:r w:rsidRPr="007375C8">
        <w:rPr>
          <w:rStyle w:val="a5"/>
          <w:color w:val="303030"/>
          <w:sz w:val="28"/>
          <w:szCs w:val="28"/>
        </w:rPr>
        <w:t>адресою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: </w:t>
      </w:r>
      <w:proofErr w:type="spellStart"/>
      <w:r w:rsidRPr="007375C8">
        <w:rPr>
          <w:rStyle w:val="a5"/>
          <w:color w:val="303030"/>
          <w:sz w:val="28"/>
          <w:szCs w:val="28"/>
        </w:rPr>
        <w:t>вул</w:t>
      </w:r>
      <w:proofErr w:type="spellEnd"/>
      <w:r w:rsidRPr="007375C8">
        <w:rPr>
          <w:rStyle w:val="a5"/>
          <w:color w:val="303030"/>
          <w:sz w:val="28"/>
          <w:szCs w:val="28"/>
        </w:rPr>
        <w:t>. Ломоносова, буд. 5, корпус 3</w:t>
      </w:r>
    </w:p>
    <w:p w:rsidR="00771CD7" w:rsidRPr="007375C8" w:rsidRDefault="00771CD7" w:rsidP="00771CD7">
      <w:pPr>
        <w:pStyle w:val="a4"/>
        <w:shd w:val="clear" w:color="auto" w:fill="FFFFFF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proofErr w:type="spellStart"/>
      <w:r w:rsidRPr="007375C8">
        <w:rPr>
          <w:rStyle w:val="a5"/>
          <w:color w:val="303030"/>
          <w:sz w:val="28"/>
          <w:szCs w:val="28"/>
        </w:rPr>
        <w:t>Телефони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для </w:t>
      </w:r>
      <w:proofErr w:type="spellStart"/>
      <w:r w:rsidRPr="007375C8">
        <w:rPr>
          <w:rStyle w:val="a5"/>
          <w:color w:val="303030"/>
          <w:sz w:val="28"/>
          <w:szCs w:val="28"/>
        </w:rPr>
        <w:t>консультації</w:t>
      </w:r>
      <w:proofErr w:type="spellEnd"/>
      <w:r w:rsidRPr="007375C8">
        <w:rPr>
          <w:rStyle w:val="a5"/>
          <w:color w:val="303030"/>
          <w:sz w:val="28"/>
          <w:szCs w:val="28"/>
        </w:rPr>
        <w:t>:</w:t>
      </w:r>
      <w:r w:rsidRPr="007375C8">
        <w:rPr>
          <w:color w:val="303030"/>
          <w:sz w:val="28"/>
          <w:szCs w:val="28"/>
        </w:rPr>
        <w:t> </w:t>
      </w:r>
      <w:r w:rsidRPr="007375C8">
        <w:rPr>
          <w:sz w:val="28"/>
          <w:szCs w:val="28"/>
        </w:rPr>
        <w:t>(044) 258-19-86 та (066) 359 75 90</w:t>
      </w:r>
    </w:p>
    <w:p w:rsidR="00771CD7" w:rsidRPr="007375C8" w:rsidRDefault="00771CD7" w:rsidP="00771CD7">
      <w:pPr>
        <w:pStyle w:val="a4"/>
        <w:shd w:val="clear" w:color="auto" w:fill="FFFFFF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r w:rsidRPr="007375C8">
        <w:rPr>
          <w:rStyle w:val="a5"/>
          <w:color w:val="303030"/>
          <w:sz w:val="28"/>
          <w:szCs w:val="28"/>
        </w:rPr>
        <w:t>НОРМАТИВНО-ПРАВОВА БАЗА:</w:t>
      </w:r>
    </w:p>
    <w:p w:rsidR="00771CD7" w:rsidRPr="007375C8" w:rsidRDefault="00771CD7" w:rsidP="00771CD7">
      <w:pPr>
        <w:pStyle w:val="a4"/>
        <w:shd w:val="clear" w:color="auto" w:fill="FFFFFF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hyperlink r:id="rId7" w:anchor="Text" w:history="1">
        <w:r w:rsidRPr="007375C8">
          <w:rPr>
            <w:rStyle w:val="a5"/>
            <w:color w:val="1E9CDB"/>
            <w:sz w:val="28"/>
            <w:szCs w:val="28"/>
          </w:rPr>
          <w:t xml:space="preserve">Закон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України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«Про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забезпечення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прав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і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свобод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внутрішньо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переміщених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proofErr w:type="gramStart"/>
        <w:r w:rsidRPr="007375C8">
          <w:rPr>
            <w:rStyle w:val="a5"/>
            <w:color w:val="1E9CDB"/>
            <w:sz w:val="28"/>
            <w:szCs w:val="28"/>
          </w:rPr>
          <w:t>осіб</w:t>
        </w:r>
        <w:proofErr w:type="spellEnd"/>
        <w:proofErr w:type="gramEnd"/>
        <w:r w:rsidRPr="007375C8">
          <w:rPr>
            <w:rStyle w:val="a5"/>
            <w:color w:val="1E9CDB"/>
            <w:sz w:val="28"/>
            <w:szCs w:val="28"/>
          </w:rPr>
          <w:t>»</w:t>
        </w:r>
      </w:hyperlink>
    </w:p>
    <w:p w:rsidR="00771CD7" w:rsidRPr="007375C8" w:rsidRDefault="00771CD7" w:rsidP="00771CD7">
      <w:pPr>
        <w:pStyle w:val="a4"/>
        <w:shd w:val="clear" w:color="auto" w:fill="FFFFFF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hyperlink r:id="rId8" w:anchor="Text" w:history="1">
        <w:r w:rsidRPr="007375C8">
          <w:rPr>
            <w:rStyle w:val="a5"/>
            <w:color w:val="1E9CDB"/>
            <w:sz w:val="28"/>
            <w:szCs w:val="28"/>
          </w:rPr>
          <w:t xml:space="preserve">Закон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України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«Про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забезпечення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прав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і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свобод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громадян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та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правовий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режим на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тимчасово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окупованій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території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України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>»</w:t>
        </w:r>
      </w:hyperlink>
    </w:p>
    <w:p w:rsidR="00771CD7" w:rsidRPr="007375C8" w:rsidRDefault="00771CD7" w:rsidP="00771CD7">
      <w:pPr>
        <w:pStyle w:val="a4"/>
        <w:shd w:val="clear" w:color="auto" w:fill="FFFFFF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hyperlink r:id="rId9" w:anchor="Text" w:history="1">
        <w:r w:rsidRPr="007375C8">
          <w:rPr>
            <w:rStyle w:val="a5"/>
            <w:color w:val="1E9CDB"/>
            <w:sz w:val="28"/>
            <w:szCs w:val="28"/>
          </w:rPr>
          <w:t xml:space="preserve">Постанова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Кабінету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Міні</w:t>
        </w:r>
        <w:proofErr w:type="gramStart"/>
        <w:r w:rsidRPr="007375C8">
          <w:rPr>
            <w:rStyle w:val="a5"/>
            <w:color w:val="1E9CDB"/>
            <w:sz w:val="28"/>
            <w:szCs w:val="28"/>
          </w:rPr>
          <w:t>стр</w:t>
        </w:r>
        <w:proofErr w:type="gramEnd"/>
        <w:r w:rsidRPr="007375C8">
          <w:rPr>
            <w:rStyle w:val="a5"/>
            <w:color w:val="1E9CDB"/>
            <w:sz w:val="28"/>
            <w:szCs w:val="28"/>
          </w:rPr>
          <w:t>ів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України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від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01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жовтня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2014р. № 509 «Про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облік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внутрішньо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переміщених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осіб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>»</w:t>
        </w:r>
      </w:hyperlink>
    </w:p>
    <w:p w:rsidR="00771CD7" w:rsidRPr="007375C8" w:rsidRDefault="00771CD7" w:rsidP="00771CD7">
      <w:pPr>
        <w:pStyle w:val="a4"/>
        <w:shd w:val="clear" w:color="auto" w:fill="FFFFFF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hyperlink r:id="rId10" w:anchor="n54" w:history="1">
        <w:r w:rsidRPr="007375C8">
          <w:rPr>
            <w:rStyle w:val="a5"/>
            <w:color w:val="1E9CDB"/>
            <w:sz w:val="28"/>
            <w:szCs w:val="28"/>
          </w:rPr>
          <w:t xml:space="preserve">Постанова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Кабінету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Міні</w:t>
        </w:r>
        <w:proofErr w:type="gramStart"/>
        <w:r w:rsidRPr="007375C8">
          <w:rPr>
            <w:rStyle w:val="a5"/>
            <w:color w:val="1E9CDB"/>
            <w:sz w:val="28"/>
            <w:szCs w:val="28"/>
          </w:rPr>
          <w:t>стр</w:t>
        </w:r>
        <w:proofErr w:type="gramEnd"/>
        <w:r w:rsidRPr="007375C8">
          <w:rPr>
            <w:rStyle w:val="a5"/>
            <w:color w:val="1E9CDB"/>
            <w:sz w:val="28"/>
            <w:szCs w:val="28"/>
          </w:rPr>
          <w:t>ів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України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від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20.03.2022 №332 «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Деякі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питання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виплати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допомоги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на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проживання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внутрішньо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переміщеним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особам»</w:t>
        </w:r>
      </w:hyperlink>
    </w:p>
    <w:p w:rsidR="00771CD7" w:rsidRPr="007375C8" w:rsidRDefault="00771CD7" w:rsidP="00771CD7">
      <w:pPr>
        <w:pStyle w:val="a4"/>
        <w:shd w:val="clear" w:color="auto" w:fill="FFFFFF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hyperlink r:id="rId11" w:anchor="n9" w:history="1">
        <w:proofErr w:type="spellStart"/>
        <w:r w:rsidRPr="007375C8">
          <w:rPr>
            <w:rStyle w:val="a5"/>
            <w:color w:val="1E9CDB"/>
            <w:sz w:val="28"/>
            <w:szCs w:val="28"/>
          </w:rPr>
          <w:t>Розпорядження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Кабінету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Міні</w:t>
        </w:r>
        <w:proofErr w:type="gramStart"/>
        <w:r w:rsidRPr="007375C8">
          <w:rPr>
            <w:rStyle w:val="a5"/>
            <w:color w:val="1E9CDB"/>
            <w:sz w:val="28"/>
            <w:szCs w:val="28"/>
          </w:rPr>
          <w:t>стр</w:t>
        </w:r>
        <w:proofErr w:type="gramEnd"/>
        <w:r w:rsidRPr="007375C8">
          <w:rPr>
            <w:rStyle w:val="a5"/>
            <w:color w:val="1E9CDB"/>
            <w:sz w:val="28"/>
            <w:szCs w:val="28"/>
          </w:rPr>
          <w:t>ів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України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від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06.03.2022 № 204-р «Про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затвердження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переліку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адміністративно-територіальних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одиниць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, на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території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яких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надається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допомога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застрахованим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особам в рамках 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Програми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 xml:space="preserve"> “</w:t>
        </w:r>
        <w:proofErr w:type="spellStart"/>
        <w:r w:rsidRPr="007375C8">
          <w:rPr>
            <w:rStyle w:val="a5"/>
            <w:color w:val="1E9CDB"/>
            <w:sz w:val="28"/>
            <w:szCs w:val="28"/>
          </w:rPr>
          <w:t>єПідтримка</w:t>
        </w:r>
        <w:proofErr w:type="spellEnd"/>
        <w:r w:rsidRPr="007375C8">
          <w:rPr>
            <w:rStyle w:val="a5"/>
            <w:color w:val="1E9CDB"/>
            <w:sz w:val="28"/>
            <w:szCs w:val="28"/>
          </w:rPr>
          <w:t>”»</w:t>
        </w:r>
      </w:hyperlink>
    </w:p>
    <w:p w:rsidR="00771CD7" w:rsidRPr="007375C8" w:rsidRDefault="00771CD7" w:rsidP="00771CD7">
      <w:pPr>
        <w:pStyle w:val="rvps2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proofErr w:type="spellStart"/>
      <w:r w:rsidRPr="007375C8">
        <w:rPr>
          <w:sz w:val="28"/>
          <w:szCs w:val="28"/>
        </w:rPr>
        <w:t>Допомога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надається</w:t>
      </w:r>
      <w:proofErr w:type="spellEnd"/>
      <w:r w:rsidRPr="007375C8">
        <w:rPr>
          <w:sz w:val="28"/>
          <w:szCs w:val="28"/>
        </w:rPr>
        <w:t xml:space="preserve"> особам, </w:t>
      </w:r>
      <w:proofErr w:type="spellStart"/>
      <w:r w:rsidRPr="007375C8">
        <w:rPr>
          <w:sz w:val="28"/>
          <w:szCs w:val="28"/>
        </w:rPr>
        <w:t>які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перемістилися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з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тимчасово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окупованої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території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Автономної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Республіки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Крим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і</w:t>
      </w:r>
      <w:proofErr w:type="spellEnd"/>
      <w:r w:rsidRPr="007375C8">
        <w:rPr>
          <w:sz w:val="28"/>
          <w:szCs w:val="28"/>
        </w:rPr>
        <w:t xml:space="preserve"> м. Севастополя, а </w:t>
      </w:r>
      <w:proofErr w:type="spellStart"/>
      <w:r w:rsidRPr="007375C8">
        <w:rPr>
          <w:sz w:val="28"/>
          <w:szCs w:val="28"/>
        </w:rPr>
        <w:t>також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території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адміністративно-територіальної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одиниці</w:t>
      </w:r>
      <w:proofErr w:type="spellEnd"/>
      <w:r w:rsidRPr="007375C8">
        <w:rPr>
          <w:sz w:val="28"/>
          <w:szCs w:val="28"/>
        </w:rPr>
        <w:t xml:space="preserve">, де </w:t>
      </w:r>
      <w:proofErr w:type="spellStart"/>
      <w:r w:rsidRPr="007375C8">
        <w:rPr>
          <w:sz w:val="28"/>
          <w:szCs w:val="28"/>
        </w:rPr>
        <w:t>проводяться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бойові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дії</w:t>
      </w:r>
      <w:proofErr w:type="spellEnd"/>
      <w:r w:rsidRPr="007375C8">
        <w:rPr>
          <w:sz w:val="28"/>
          <w:szCs w:val="28"/>
        </w:rPr>
        <w:t xml:space="preserve"> та </w:t>
      </w:r>
      <w:proofErr w:type="spellStart"/>
      <w:r w:rsidRPr="007375C8">
        <w:rPr>
          <w:sz w:val="28"/>
          <w:szCs w:val="28"/>
        </w:rPr>
        <w:t>визначена</w:t>
      </w:r>
      <w:proofErr w:type="spellEnd"/>
      <w:r w:rsidRPr="007375C8">
        <w:rPr>
          <w:sz w:val="28"/>
          <w:szCs w:val="28"/>
        </w:rPr>
        <w:t xml:space="preserve"> в</w:t>
      </w:r>
      <w:r w:rsidRPr="007375C8">
        <w:rPr>
          <w:color w:val="303030"/>
          <w:sz w:val="28"/>
          <w:szCs w:val="28"/>
        </w:rPr>
        <w:t> </w:t>
      </w:r>
      <w:proofErr w:type="spellStart"/>
      <w:r w:rsidRPr="007375C8">
        <w:rPr>
          <w:color w:val="303030"/>
          <w:sz w:val="28"/>
          <w:szCs w:val="28"/>
        </w:rPr>
        <w:fldChar w:fldCharType="begin"/>
      </w:r>
      <w:r w:rsidRPr="007375C8">
        <w:rPr>
          <w:color w:val="303030"/>
          <w:sz w:val="28"/>
          <w:szCs w:val="28"/>
        </w:rPr>
        <w:instrText xml:space="preserve"> HYPERLINK "https://zakon.rada.gov.ua/laws/show/204-2022-%D1%80" \l "n9" \t "_blank" </w:instrText>
      </w:r>
      <w:r w:rsidRPr="007375C8">
        <w:rPr>
          <w:color w:val="303030"/>
          <w:sz w:val="28"/>
          <w:szCs w:val="28"/>
        </w:rPr>
        <w:fldChar w:fldCharType="separate"/>
      </w:r>
      <w:r w:rsidRPr="007375C8">
        <w:rPr>
          <w:rStyle w:val="a3"/>
          <w:color w:val="1E9CDB"/>
          <w:sz w:val="28"/>
          <w:szCs w:val="28"/>
        </w:rPr>
        <w:t>переліку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</w:t>
      </w:r>
      <w:proofErr w:type="spellStart"/>
      <w:r w:rsidRPr="007375C8">
        <w:rPr>
          <w:rStyle w:val="a3"/>
          <w:color w:val="1E9CDB"/>
          <w:sz w:val="28"/>
          <w:szCs w:val="28"/>
        </w:rPr>
        <w:t>адміністративно-територіальних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</w:t>
      </w:r>
      <w:proofErr w:type="spellStart"/>
      <w:r w:rsidRPr="007375C8">
        <w:rPr>
          <w:rStyle w:val="a3"/>
          <w:color w:val="1E9CDB"/>
          <w:sz w:val="28"/>
          <w:szCs w:val="28"/>
        </w:rPr>
        <w:t>одиниць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, на </w:t>
      </w:r>
      <w:proofErr w:type="spellStart"/>
      <w:r w:rsidRPr="007375C8">
        <w:rPr>
          <w:rStyle w:val="a3"/>
          <w:color w:val="1E9CDB"/>
          <w:sz w:val="28"/>
          <w:szCs w:val="28"/>
        </w:rPr>
        <w:t>території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</w:t>
      </w:r>
      <w:proofErr w:type="spellStart"/>
      <w:r w:rsidRPr="007375C8">
        <w:rPr>
          <w:rStyle w:val="a3"/>
          <w:color w:val="1E9CDB"/>
          <w:sz w:val="28"/>
          <w:szCs w:val="28"/>
        </w:rPr>
        <w:t>яких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</w:t>
      </w:r>
      <w:proofErr w:type="spellStart"/>
      <w:r w:rsidRPr="007375C8">
        <w:rPr>
          <w:rStyle w:val="a3"/>
          <w:color w:val="1E9CDB"/>
          <w:sz w:val="28"/>
          <w:szCs w:val="28"/>
        </w:rPr>
        <w:t>платникам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</w:t>
      </w:r>
      <w:proofErr w:type="spellStart"/>
      <w:r w:rsidRPr="007375C8">
        <w:rPr>
          <w:rStyle w:val="a3"/>
          <w:color w:val="1E9CDB"/>
          <w:sz w:val="28"/>
          <w:szCs w:val="28"/>
        </w:rPr>
        <w:t>єдиного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</w:t>
      </w:r>
      <w:proofErr w:type="spellStart"/>
      <w:r w:rsidRPr="007375C8">
        <w:rPr>
          <w:rStyle w:val="a3"/>
          <w:color w:val="1E9CDB"/>
          <w:sz w:val="28"/>
          <w:szCs w:val="28"/>
        </w:rPr>
        <w:t>внеску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на </w:t>
      </w:r>
      <w:proofErr w:type="spellStart"/>
      <w:r w:rsidRPr="007375C8">
        <w:rPr>
          <w:rStyle w:val="a3"/>
          <w:color w:val="1E9CDB"/>
          <w:sz w:val="28"/>
          <w:szCs w:val="28"/>
        </w:rPr>
        <w:t>загальнообов’язкове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</w:t>
      </w:r>
      <w:proofErr w:type="spellStart"/>
      <w:r w:rsidRPr="007375C8">
        <w:rPr>
          <w:rStyle w:val="a3"/>
          <w:color w:val="1E9CDB"/>
          <w:sz w:val="28"/>
          <w:szCs w:val="28"/>
        </w:rPr>
        <w:t>державне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</w:t>
      </w:r>
      <w:proofErr w:type="spellStart"/>
      <w:proofErr w:type="gramStart"/>
      <w:r w:rsidRPr="007375C8">
        <w:rPr>
          <w:rStyle w:val="a3"/>
          <w:color w:val="1E9CDB"/>
          <w:sz w:val="28"/>
          <w:szCs w:val="28"/>
        </w:rPr>
        <w:t>соц</w:t>
      </w:r>
      <w:proofErr w:type="gramEnd"/>
      <w:r w:rsidRPr="007375C8">
        <w:rPr>
          <w:rStyle w:val="a3"/>
          <w:color w:val="1E9CDB"/>
          <w:sz w:val="28"/>
          <w:szCs w:val="28"/>
        </w:rPr>
        <w:t>іальне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</w:t>
      </w:r>
      <w:proofErr w:type="spellStart"/>
      <w:r w:rsidRPr="007375C8">
        <w:rPr>
          <w:rStyle w:val="a3"/>
          <w:color w:val="1E9CDB"/>
          <w:sz w:val="28"/>
          <w:szCs w:val="28"/>
        </w:rPr>
        <w:t>страхування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, </w:t>
      </w:r>
      <w:proofErr w:type="spellStart"/>
      <w:r w:rsidRPr="007375C8">
        <w:rPr>
          <w:rStyle w:val="a3"/>
          <w:color w:val="1E9CDB"/>
          <w:sz w:val="28"/>
          <w:szCs w:val="28"/>
        </w:rPr>
        <w:t>які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</w:t>
      </w:r>
      <w:proofErr w:type="spellStart"/>
      <w:r w:rsidRPr="007375C8">
        <w:rPr>
          <w:rStyle w:val="a3"/>
          <w:color w:val="1E9CDB"/>
          <w:sz w:val="28"/>
          <w:szCs w:val="28"/>
        </w:rPr>
        <w:t>перебувають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на </w:t>
      </w:r>
      <w:proofErr w:type="spellStart"/>
      <w:r w:rsidRPr="007375C8">
        <w:rPr>
          <w:rStyle w:val="a3"/>
          <w:color w:val="1E9CDB"/>
          <w:sz w:val="28"/>
          <w:szCs w:val="28"/>
        </w:rPr>
        <w:t>обліку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на </w:t>
      </w:r>
      <w:proofErr w:type="spellStart"/>
      <w:r w:rsidRPr="007375C8">
        <w:rPr>
          <w:rStyle w:val="a3"/>
          <w:color w:val="1E9CDB"/>
          <w:sz w:val="28"/>
          <w:szCs w:val="28"/>
        </w:rPr>
        <w:t>відповідній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</w:t>
      </w:r>
      <w:proofErr w:type="spellStart"/>
      <w:r w:rsidRPr="007375C8">
        <w:rPr>
          <w:rStyle w:val="a3"/>
          <w:color w:val="1E9CDB"/>
          <w:sz w:val="28"/>
          <w:szCs w:val="28"/>
        </w:rPr>
        <w:t>території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, </w:t>
      </w:r>
      <w:proofErr w:type="spellStart"/>
      <w:r w:rsidRPr="007375C8">
        <w:rPr>
          <w:rStyle w:val="a3"/>
          <w:color w:val="1E9CDB"/>
          <w:sz w:val="28"/>
          <w:szCs w:val="28"/>
        </w:rPr>
        <w:t>може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</w:t>
      </w:r>
      <w:proofErr w:type="spellStart"/>
      <w:r w:rsidRPr="007375C8">
        <w:rPr>
          <w:rStyle w:val="a3"/>
          <w:color w:val="1E9CDB"/>
          <w:sz w:val="28"/>
          <w:szCs w:val="28"/>
        </w:rPr>
        <w:t>надаватися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</w:t>
      </w:r>
      <w:proofErr w:type="spellStart"/>
      <w:r w:rsidRPr="007375C8">
        <w:rPr>
          <w:rStyle w:val="a3"/>
          <w:color w:val="1E9CDB"/>
          <w:sz w:val="28"/>
          <w:szCs w:val="28"/>
        </w:rPr>
        <w:t>допомога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в рамках </w:t>
      </w:r>
      <w:proofErr w:type="spellStart"/>
      <w:r w:rsidRPr="007375C8">
        <w:rPr>
          <w:rStyle w:val="a3"/>
          <w:color w:val="1E9CDB"/>
          <w:sz w:val="28"/>
          <w:szCs w:val="28"/>
        </w:rPr>
        <w:t>Програми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“</w:t>
      </w:r>
      <w:proofErr w:type="spellStart"/>
      <w:r w:rsidRPr="007375C8">
        <w:rPr>
          <w:rStyle w:val="a3"/>
          <w:color w:val="1E9CDB"/>
          <w:sz w:val="28"/>
          <w:szCs w:val="28"/>
        </w:rPr>
        <w:t>є</w:t>
      </w:r>
      <w:proofErr w:type="gramStart"/>
      <w:r w:rsidRPr="007375C8">
        <w:rPr>
          <w:rStyle w:val="a3"/>
          <w:color w:val="1E9CDB"/>
          <w:sz w:val="28"/>
          <w:szCs w:val="28"/>
        </w:rPr>
        <w:t>П</w:t>
      </w:r>
      <w:proofErr w:type="gramEnd"/>
      <w:r w:rsidRPr="007375C8">
        <w:rPr>
          <w:rStyle w:val="a3"/>
          <w:color w:val="1E9CDB"/>
          <w:sz w:val="28"/>
          <w:szCs w:val="28"/>
        </w:rPr>
        <w:t>ідтримка</w:t>
      </w:r>
      <w:proofErr w:type="spellEnd"/>
      <w:r w:rsidRPr="007375C8">
        <w:rPr>
          <w:rStyle w:val="a3"/>
          <w:color w:val="1E9CDB"/>
          <w:sz w:val="28"/>
          <w:szCs w:val="28"/>
        </w:rPr>
        <w:t>”</w:t>
      </w:r>
      <w:r w:rsidRPr="007375C8">
        <w:rPr>
          <w:color w:val="303030"/>
          <w:sz w:val="28"/>
          <w:szCs w:val="28"/>
        </w:rPr>
        <w:fldChar w:fldCharType="end"/>
      </w:r>
      <w:r w:rsidRPr="007375C8">
        <w:rPr>
          <w:color w:val="303030"/>
          <w:sz w:val="28"/>
          <w:szCs w:val="28"/>
        </w:rPr>
        <w:t xml:space="preserve">, </w:t>
      </w:r>
      <w:proofErr w:type="spellStart"/>
      <w:r w:rsidRPr="007375C8">
        <w:rPr>
          <w:sz w:val="28"/>
          <w:szCs w:val="28"/>
        </w:rPr>
        <w:t>затвердженому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розпорядженням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Кабінету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Міністрів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України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від</w:t>
      </w:r>
      <w:proofErr w:type="spellEnd"/>
      <w:r w:rsidRPr="007375C8">
        <w:rPr>
          <w:sz w:val="28"/>
          <w:szCs w:val="28"/>
        </w:rPr>
        <w:t xml:space="preserve"> 6 </w:t>
      </w:r>
      <w:proofErr w:type="spellStart"/>
      <w:r w:rsidRPr="007375C8">
        <w:rPr>
          <w:sz w:val="28"/>
          <w:szCs w:val="28"/>
        </w:rPr>
        <w:t>березня</w:t>
      </w:r>
      <w:proofErr w:type="spellEnd"/>
      <w:r w:rsidRPr="007375C8">
        <w:rPr>
          <w:sz w:val="28"/>
          <w:szCs w:val="28"/>
        </w:rPr>
        <w:t xml:space="preserve"> 2022 р. № 204.</w:t>
      </w:r>
    </w:p>
    <w:p w:rsidR="00771CD7" w:rsidRPr="007375C8" w:rsidRDefault="00771CD7" w:rsidP="00771CD7">
      <w:pPr>
        <w:pStyle w:val="rvps2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7375C8">
        <w:rPr>
          <w:sz w:val="28"/>
          <w:szCs w:val="28"/>
        </w:rPr>
        <w:t>Обл</w:t>
      </w:r>
      <w:proofErr w:type="gramEnd"/>
      <w:r w:rsidRPr="007375C8">
        <w:rPr>
          <w:sz w:val="28"/>
          <w:szCs w:val="28"/>
        </w:rPr>
        <w:t>ік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внутрішньо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переміщених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осіб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ведеться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відповідно</w:t>
      </w:r>
      <w:proofErr w:type="spellEnd"/>
      <w:r w:rsidRPr="007375C8">
        <w:rPr>
          <w:sz w:val="28"/>
          <w:szCs w:val="28"/>
        </w:rPr>
        <w:t xml:space="preserve"> до </w:t>
      </w:r>
      <w:hyperlink r:id="rId12" w:anchor="n9" w:tgtFrame="_blank" w:history="1">
        <w:r w:rsidRPr="007375C8">
          <w:rPr>
            <w:rStyle w:val="a3"/>
            <w:color w:val="1E9CDB"/>
            <w:sz w:val="28"/>
            <w:szCs w:val="28"/>
          </w:rPr>
          <w:t xml:space="preserve">Порядку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оформлення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і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видачі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довідки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про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взяття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на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облік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внутрішньо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переміщеної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особи</w:t>
        </w:r>
      </w:hyperlink>
      <w:r w:rsidRPr="007375C8">
        <w:rPr>
          <w:color w:val="303030"/>
          <w:sz w:val="28"/>
          <w:szCs w:val="28"/>
        </w:rPr>
        <w:t xml:space="preserve">, </w:t>
      </w:r>
      <w:proofErr w:type="spellStart"/>
      <w:r w:rsidRPr="007375C8">
        <w:rPr>
          <w:sz w:val="28"/>
          <w:szCs w:val="28"/>
        </w:rPr>
        <w:t>затвердженого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постановою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Кабінету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Міністрів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України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від</w:t>
      </w:r>
      <w:proofErr w:type="spellEnd"/>
      <w:r w:rsidRPr="007375C8">
        <w:rPr>
          <w:sz w:val="28"/>
          <w:szCs w:val="28"/>
        </w:rPr>
        <w:t xml:space="preserve"> 1 </w:t>
      </w:r>
      <w:proofErr w:type="spellStart"/>
      <w:r w:rsidRPr="007375C8">
        <w:rPr>
          <w:sz w:val="28"/>
          <w:szCs w:val="28"/>
        </w:rPr>
        <w:t>жовтня</w:t>
      </w:r>
      <w:proofErr w:type="spellEnd"/>
      <w:r w:rsidRPr="007375C8">
        <w:rPr>
          <w:sz w:val="28"/>
          <w:szCs w:val="28"/>
        </w:rPr>
        <w:t xml:space="preserve"> 2014 р. № 509 “Про </w:t>
      </w:r>
      <w:proofErr w:type="spellStart"/>
      <w:r w:rsidRPr="007375C8">
        <w:rPr>
          <w:sz w:val="28"/>
          <w:szCs w:val="28"/>
        </w:rPr>
        <w:t>облік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внутрішньо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переміщених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осіб</w:t>
      </w:r>
      <w:proofErr w:type="spellEnd"/>
      <w:r w:rsidRPr="007375C8">
        <w:rPr>
          <w:sz w:val="28"/>
          <w:szCs w:val="28"/>
        </w:rPr>
        <w:t>”.</w:t>
      </w:r>
    </w:p>
    <w:p w:rsidR="00771CD7" w:rsidRPr="007375C8" w:rsidRDefault="00771CD7" w:rsidP="00771CD7">
      <w:pPr>
        <w:pStyle w:val="rvps2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proofErr w:type="spellStart"/>
      <w:r w:rsidRPr="007375C8">
        <w:rPr>
          <w:sz w:val="28"/>
          <w:szCs w:val="28"/>
        </w:rPr>
        <w:lastRenderedPageBreak/>
        <w:t>Допомога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надається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щомісячно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з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місяця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звернення</w:t>
      </w:r>
      <w:proofErr w:type="spellEnd"/>
      <w:r w:rsidRPr="007375C8">
        <w:rPr>
          <w:sz w:val="28"/>
          <w:szCs w:val="28"/>
        </w:rPr>
        <w:t xml:space="preserve"> на </w:t>
      </w:r>
      <w:proofErr w:type="spellStart"/>
      <w:r w:rsidRPr="007375C8">
        <w:rPr>
          <w:sz w:val="28"/>
          <w:szCs w:val="28"/>
        </w:rPr>
        <w:t>період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введення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воєнного</w:t>
      </w:r>
      <w:proofErr w:type="spellEnd"/>
      <w:r w:rsidRPr="007375C8">
        <w:rPr>
          <w:sz w:val="28"/>
          <w:szCs w:val="28"/>
        </w:rPr>
        <w:t xml:space="preserve"> стану та одного </w:t>
      </w:r>
      <w:proofErr w:type="spellStart"/>
      <w:r w:rsidRPr="007375C8">
        <w:rPr>
          <w:sz w:val="28"/>
          <w:szCs w:val="28"/>
        </w:rPr>
        <w:t>місяця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proofErr w:type="gramStart"/>
      <w:r w:rsidRPr="007375C8">
        <w:rPr>
          <w:sz w:val="28"/>
          <w:szCs w:val="28"/>
        </w:rPr>
        <w:t>п</w:t>
      </w:r>
      <w:proofErr w:type="gramEnd"/>
      <w:r w:rsidRPr="007375C8">
        <w:rPr>
          <w:sz w:val="28"/>
          <w:szCs w:val="28"/>
        </w:rPr>
        <w:t>ісля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його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припинення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чи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скасування</w:t>
      </w:r>
      <w:proofErr w:type="spellEnd"/>
      <w:r w:rsidRPr="007375C8">
        <w:rPr>
          <w:sz w:val="28"/>
          <w:szCs w:val="28"/>
        </w:rPr>
        <w:t xml:space="preserve"> на </w:t>
      </w:r>
      <w:proofErr w:type="spellStart"/>
      <w:r w:rsidRPr="007375C8">
        <w:rPr>
          <w:sz w:val="28"/>
          <w:szCs w:val="28"/>
        </w:rPr>
        <w:t>кожну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внутрішньо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переміщену</w:t>
      </w:r>
      <w:proofErr w:type="spellEnd"/>
      <w:r w:rsidRPr="007375C8">
        <w:rPr>
          <w:sz w:val="28"/>
          <w:szCs w:val="28"/>
        </w:rPr>
        <w:t xml:space="preserve"> особу, </w:t>
      </w:r>
      <w:proofErr w:type="spellStart"/>
      <w:r w:rsidRPr="007375C8">
        <w:rPr>
          <w:sz w:val="28"/>
          <w:szCs w:val="28"/>
        </w:rPr>
        <w:t>відомості</w:t>
      </w:r>
      <w:proofErr w:type="spellEnd"/>
      <w:r w:rsidRPr="007375C8">
        <w:rPr>
          <w:sz w:val="28"/>
          <w:szCs w:val="28"/>
        </w:rPr>
        <w:t xml:space="preserve"> про яку включено до </w:t>
      </w:r>
      <w:proofErr w:type="spellStart"/>
      <w:r w:rsidRPr="007375C8">
        <w:rPr>
          <w:sz w:val="28"/>
          <w:szCs w:val="28"/>
        </w:rPr>
        <w:t>Єдиної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інформаційної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бази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даних</w:t>
      </w:r>
      <w:proofErr w:type="spellEnd"/>
      <w:r w:rsidRPr="007375C8">
        <w:rPr>
          <w:sz w:val="28"/>
          <w:szCs w:val="28"/>
        </w:rPr>
        <w:t xml:space="preserve"> про </w:t>
      </w:r>
      <w:proofErr w:type="spellStart"/>
      <w:r w:rsidRPr="007375C8">
        <w:rPr>
          <w:sz w:val="28"/>
          <w:szCs w:val="28"/>
        </w:rPr>
        <w:t>внутрішньо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переміщених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осіб</w:t>
      </w:r>
      <w:proofErr w:type="spellEnd"/>
      <w:r w:rsidRPr="007375C8">
        <w:rPr>
          <w:sz w:val="28"/>
          <w:szCs w:val="28"/>
        </w:rPr>
        <w:t xml:space="preserve">, у таких </w:t>
      </w:r>
      <w:proofErr w:type="spellStart"/>
      <w:r w:rsidRPr="007375C8">
        <w:rPr>
          <w:sz w:val="28"/>
          <w:szCs w:val="28"/>
        </w:rPr>
        <w:t>розмірах</w:t>
      </w:r>
      <w:proofErr w:type="spellEnd"/>
      <w:r w:rsidRPr="007375C8">
        <w:rPr>
          <w:sz w:val="28"/>
          <w:szCs w:val="28"/>
        </w:rPr>
        <w:t>:</w:t>
      </w:r>
    </w:p>
    <w:p w:rsidR="00771CD7" w:rsidRPr="007375C8" w:rsidRDefault="00771CD7" w:rsidP="00771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5C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proofErr w:type="gramStart"/>
      <w:r w:rsidRPr="007375C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73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5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3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5C8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7375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75C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375C8">
        <w:rPr>
          <w:rFonts w:ascii="Times New Roman" w:hAnsi="Times New Roman" w:cs="Times New Roman"/>
          <w:sz w:val="28"/>
          <w:szCs w:val="28"/>
        </w:rPr>
        <w:t xml:space="preserve"> - 3000 </w:t>
      </w:r>
      <w:proofErr w:type="spellStart"/>
      <w:r w:rsidRPr="007375C8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7375C8">
        <w:rPr>
          <w:rFonts w:ascii="Times New Roman" w:hAnsi="Times New Roman" w:cs="Times New Roman"/>
          <w:sz w:val="28"/>
          <w:szCs w:val="28"/>
        </w:rPr>
        <w:t>;</w:t>
      </w:r>
    </w:p>
    <w:p w:rsidR="00771CD7" w:rsidRPr="007375C8" w:rsidRDefault="00771CD7" w:rsidP="00771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5C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375C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75C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7375C8">
        <w:rPr>
          <w:rFonts w:ascii="Times New Roman" w:hAnsi="Times New Roman" w:cs="Times New Roman"/>
          <w:sz w:val="28"/>
          <w:szCs w:val="28"/>
        </w:rPr>
        <w:t xml:space="preserve"> - 2000 </w:t>
      </w:r>
      <w:proofErr w:type="spellStart"/>
      <w:r w:rsidRPr="007375C8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7375C8">
        <w:rPr>
          <w:rFonts w:ascii="Times New Roman" w:hAnsi="Times New Roman" w:cs="Times New Roman"/>
          <w:sz w:val="28"/>
          <w:szCs w:val="28"/>
        </w:rPr>
        <w:t>.</w:t>
      </w:r>
    </w:p>
    <w:p w:rsidR="00771CD7" w:rsidRPr="007375C8" w:rsidRDefault="00771CD7" w:rsidP="00771CD7">
      <w:pPr>
        <w:pStyle w:val="rvps2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proofErr w:type="spellStart"/>
      <w:r w:rsidRPr="007375C8">
        <w:rPr>
          <w:sz w:val="28"/>
          <w:szCs w:val="28"/>
        </w:rPr>
        <w:t>Допомога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виплачується</w:t>
      </w:r>
      <w:proofErr w:type="spellEnd"/>
      <w:r w:rsidRPr="007375C8">
        <w:rPr>
          <w:sz w:val="28"/>
          <w:szCs w:val="28"/>
        </w:rPr>
        <w:t xml:space="preserve"> за </w:t>
      </w:r>
      <w:proofErr w:type="spellStart"/>
      <w:r w:rsidRPr="007375C8">
        <w:rPr>
          <w:sz w:val="28"/>
          <w:szCs w:val="28"/>
        </w:rPr>
        <w:t>повний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місяць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незалежно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від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дати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звернення</w:t>
      </w:r>
      <w:proofErr w:type="spellEnd"/>
      <w:r w:rsidRPr="007375C8">
        <w:rPr>
          <w:sz w:val="28"/>
          <w:szCs w:val="28"/>
        </w:rPr>
        <w:t xml:space="preserve"> за </w:t>
      </w:r>
      <w:proofErr w:type="spellStart"/>
      <w:r w:rsidRPr="007375C8">
        <w:rPr>
          <w:sz w:val="28"/>
          <w:szCs w:val="28"/>
        </w:rPr>
        <w:t>її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наданням</w:t>
      </w:r>
      <w:proofErr w:type="spellEnd"/>
      <w:r w:rsidRPr="007375C8">
        <w:rPr>
          <w:sz w:val="28"/>
          <w:szCs w:val="28"/>
        </w:rPr>
        <w:t xml:space="preserve"> та </w:t>
      </w:r>
      <w:proofErr w:type="spellStart"/>
      <w:r w:rsidRPr="007375C8">
        <w:rPr>
          <w:sz w:val="28"/>
          <w:szCs w:val="28"/>
        </w:rPr>
        <w:t>дати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припинення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чи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скасування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воєнного</w:t>
      </w:r>
      <w:proofErr w:type="spellEnd"/>
      <w:r w:rsidRPr="007375C8">
        <w:rPr>
          <w:sz w:val="28"/>
          <w:szCs w:val="28"/>
        </w:rPr>
        <w:t xml:space="preserve"> стану.</w:t>
      </w:r>
    </w:p>
    <w:p w:rsidR="00771CD7" w:rsidRPr="007375C8" w:rsidRDefault="00771CD7" w:rsidP="00771CD7">
      <w:pPr>
        <w:pStyle w:val="rvps2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proofErr w:type="spellStart"/>
      <w:r w:rsidRPr="007375C8">
        <w:rPr>
          <w:sz w:val="28"/>
          <w:szCs w:val="28"/>
        </w:rPr>
        <w:t>Допомога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внутрішньо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переміщеним</w:t>
      </w:r>
      <w:proofErr w:type="spellEnd"/>
      <w:r w:rsidRPr="007375C8">
        <w:rPr>
          <w:sz w:val="28"/>
          <w:szCs w:val="28"/>
        </w:rPr>
        <w:t xml:space="preserve"> особам, </w:t>
      </w:r>
      <w:proofErr w:type="spellStart"/>
      <w:r w:rsidRPr="007375C8">
        <w:rPr>
          <w:sz w:val="28"/>
          <w:szCs w:val="28"/>
        </w:rPr>
        <w:t>які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звернулися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наданням</w:t>
      </w:r>
      <w:proofErr w:type="spellEnd"/>
      <w:r>
        <w:rPr>
          <w:sz w:val="28"/>
          <w:szCs w:val="28"/>
        </w:rPr>
        <w:t xml:space="preserve"> до 14</w:t>
      </w:r>
      <w:r w:rsidRPr="007375C8">
        <w:rPr>
          <w:sz w:val="28"/>
          <w:szCs w:val="28"/>
        </w:rPr>
        <w:t xml:space="preserve">квітня 2022 року, </w:t>
      </w:r>
      <w:proofErr w:type="spellStart"/>
      <w:r w:rsidRPr="007375C8">
        <w:rPr>
          <w:sz w:val="28"/>
          <w:szCs w:val="28"/>
        </w:rPr>
        <w:t>надається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починаючи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з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березня</w:t>
      </w:r>
      <w:proofErr w:type="spellEnd"/>
      <w:r w:rsidRPr="007375C8">
        <w:rPr>
          <w:sz w:val="28"/>
          <w:szCs w:val="28"/>
        </w:rPr>
        <w:t xml:space="preserve"> 2022 року.</w:t>
      </w:r>
    </w:p>
    <w:p w:rsidR="00771CD7" w:rsidRPr="007375C8" w:rsidRDefault="00771CD7" w:rsidP="00771CD7">
      <w:pPr>
        <w:pStyle w:val="rvps2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proofErr w:type="spellStart"/>
      <w:r w:rsidRPr="007375C8">
        <w:rPr>
          <w:sz w:val="28"/>
          <w:szCs w:val="28"/>
        </w:rPr>
        <w:t>Допомога</w:t>
      </w:r>
      <w:proofErr w:type="spellEnd"/>
      <w:r w:rsidRPr="007375C8">
        <w:rPr>
          <w:sz w:val="28"/>
          <w:szCs w:val="28"/>
        </w:rPr>
        <w:t xml:space="preserve"> на </w:t>
      </w:r>
      <w:proofErr w:type="spellStart"/>
      <w:r w:rsidRPr="007375C8">
        <w:rPr>
          <w:sz w:val="28"/>
          <w:szCs w:val="28"/>
        </w:rPr>
        <w:t>проживання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призначається</w:t>
      </w:r>
      <w:proofErr w:type="spellEnd"/>
      <w:r w:rsidRPr="007375C8">
        <w:rPr>
          <w:sz w:val="28"/>
          <w:szCs w:val="28"/>
        </w:rPr>
        <w:t xml:space="preserve"> автоматично без </w:t>
      </w:r>
      <w:proofErr w:type="spellStart"/>
      <w:r w:rsidRPr="007375C8">
        <w:rPr>
          <w:sz w:val="28"/>
          <w:szCs w:val="28"/>
        </w:rPr>
        <w:t>подання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додаткового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звернення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внутрішньо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переміщеним</w:t>
      </w:r>
      <w:proofErr w:type="spellEnd"/>
      <w:r w:rsidRPr="007375C8">
        <w:rPr>
          <w:sz w:val="28"/>
          <w:szCs w:val="28"/>
        </w:rPr>
        <w:t xml:space="preserve"> особам, </w:t>
      </w:r>
      <w:proofErr w:type="spellStart"/>
      <w:r w:rsidRPr="007375C8">
        <w:rPr>
          <w:sz w:val="28"/>
          <w:szCs w:val="28"/>
        </w:rPr>
        <w:t>які</w:t>
      </w:r>
      <w:proofErr w:type="spellEnd"/>
      <w:r w:rsidRPr="007375C8">
        <w:rPr>
          <w:sz w:val="28"/>
          <w:szCs w:val="28"/>
        </w:rPr>
        <w:t xml:space="preserve"> станом на 1 </w:t>
      </w:r>
      <w:proofErr w:type="spellStart"/>
      <w:r w:rsidRPr="007375C8">
        <w:rPr>
          <w:sz w:val="28"/>
          <w:szCs w:val="28"/>
        </w:rPr>
        <w:t>березня</w:t>
      </w:r>
      <w:proofErr w:type="spellEnd"/>
      <w:r w:rsidRPr="007375C8">
        <w:rPr>
          <w:sz w:val="28"/>
          <w:szCs w:val="28"/>
        </w:rPr>
        <w:t xml:space="preserve"> 2022 р. </w:t>
      </w:r>
      <w:proofErr w:type="spellStart"/>
      <w:r w:rsidRPr="007375C8">
        <w:rPr>
          <w:sz w:val="28"/>
          <w:szCs w:val="28"/>
        </w:rPr>
        <w:t>отримували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щомісячну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адресну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допомогу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внутрішньо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переміщеним</w:t>
      </w:r>
      <w:proofErr w:type="spellEnd"/>
      <w:r w:rsidRPr="007375C8">
        <w:rPr>
          <w:sz w:val="28"/>
          <w:szCs w:val="28"/>
        </w:rPr>
        <w:t xml:space="preserve"> особам для </w:t>
      </w:r>
      <w:proofErr w:type="spellStart"/>
      <w:r w:rsidRPr="007375C8">
        <w:rPr>
          <w:sz w:val="28"/>
          <w:szCs w:val="28"/>
        </w:rPr>
        <w:t>покриття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витрат</w:t>
      </w:r>
      <w:proofErr w:type="spellEnd"/>
      <w:r w:rsidRPr="007375C8">
        <w:rPr>
          <w:sz w:val="28"/>
          <w:szCs w:val="28"/>
        </w:rPr>
        <w:t xml:space="preserve"> на </w:t>
      </w:r>
      <w:proofErr w:type="spellStart"/>
      <w:r w:rsidRPr="007375C8">
        <w:rPr>
          <w:sz w:val="28"/>
          <w:szCs w:val="28"/>
        </w:rPr>
        <w:t>проживання</w:t>
      </w:r>
      <w:proofErr w:type="spellEnd"/>
      <w:r w:rsidRPr="007375C8">
        <w:rPr>
          <w:sz w:val="28"/>
          <w:szCs w:val="28"/>
        </w:rPr>
        <w:t xml:space="preserve">, в тому </w:t>
      </w:r>
      <w:proofErr w:type="spellStart"/>
      <w:r w:rsidRPr="007375C8">
        <w:rPr>
          <w:sz w:val="28"/>
          <w:szCs w:val="28"/>
        </w:rPr>
        <w:t>числі</w:t>
      </w:r>
      <w:proofErr w:type="spellEnd"/>
      <w:r w:rsidRPr="007375C8">
        <w:rPr>
          <w:sz w:val="28"/>
          <w:szCs w:val="28"/>
        </w:rPr>
        <w:t xml:space="preserve"> на оплату </w:t>
      </w:r>
      <w:proofErr w:type="spellStart"/>
      <w:r w:rsidRPr="007375C8">
        <w:rPr>
          <w:sz w:val="28"/>
          <w:szCs w:val="28"/>
        </w:rPr>
        <w:t>житлово-комунальних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послуг</w:t>
      </w:r>
      <w:proofErr w:type="spellEnd"/>
      <w:r w:rsidRPr="007375C8">
        <w:rPr>
          <w:sz w:val="28"/>
          <w:szCs w:val="28"/>
        </w:rPr>
        <w:t xml:space="preserve">, </w:t>
      </w:r>
      <w:proofErr w:type="spellStart"/>
      <w:r w:rsidRPr="007375C8">
        <w:rPr>
          <w:sz w:val="28"/>
          <w:szCs w:val="28"/>
        </w:rPr>
        <w:t>відповідно</w:t>
      </w:r>
      <w:proofErr w:type="spellEnd"/>
      <w:r w:rsidRPr="007375C8">
        <w:rPr>
          <w:sz w:val="28"/>
          <w:szCs w:val="28"/>
        </w:rPr>
        <w:t xml:space="preserve"> до</w:t>
      </w:r>
      <w:r w:rsidRPr="007375C8">
        <w:rPr>
          <w:color w:val="303030"/>
          <w:sz w:val="28"/>
          <w:szCs w:val="28"/>
        </w:rPr>
        <w:t> </w:t>
      </w:r>
      <w:hyperlink r:id="rId13" w:anchor="Text" w:history="1">
        <w:r w:rsidRPr="007375C8">
          <w:rPr>
            <w:rStyle w:val="a3"/>
            <w:color w:val="1E9CDB"/>
            <w:sz w:val="28"/>
            <w:szCs w:val="28"/>
          </w:rPr>
          <w:t xml:space="preserve">постанови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Кабінету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Міні</w:t>
        </w:r>
        <w:proofErr w:type="gramStart"/>
        <w:r w:rsidRPr="007375C8">
          <w:rPr>
            <w:rStyle w:val="a3"/>
            <w:color w:val="1E9CDB"/>
            <w:sz w:val="28"/>
            <w:szCs w:val="28"/>
          </w:rPr>
          <w:t>стр</w:t>
        </w:r>
        <w:proofErr w:type="gramEnd"/>
        <w:r w:rsidRPr="007375C8">
          <w:rPr>
            <w:rStyle w:val="a3"/>
            <w:color w:val="1E9CDB"/>
            <w:sz w:val="28"/>
            <w:szCs w:val="28"/>
          </w:rPr>
          <w:t>ів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України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від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1 </w:t>
        </w:r>
        <w:proofErr w:type="spellStart"/>
        <w:proofErr w:type="gramStart"/>
        <w:r w:rsidRPr="007375C8">
          <w:rPr>
            <w:rStyle w:val="a3"/>
            <w:color w:val="1E9CDB"/>
            <w:sz w:val="28"/>
            <w:szCs w:val="28"/>
          </w:rPr>
          <w:t>жовтня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2014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р.№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505 “Про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надання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щомісячної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адресної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допомоги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внутрішньо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переміщеним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особам для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покриття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витрат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на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проживання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, в тому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числі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на оплату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житлово-комунальних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 xml:space="preserve"> </w:t>
        </w:r>
        <w:proofErr w:type="spellStart"/>
        <w:r w:rsidRPr="007375C8">
          <w:rPr>
            <w:rStyle w:val="a3"/>
            <w:color w:val="1E9CDB"/>
            <w:sz w:val="28"/>
            <w:szCs w:val="28"/>
          </w:rPr>
          <w:t>послуг</w:t>
        </w:r>
        <w:proofErr w:type="spellEnd"/>
        <w:r w:rsidRPr="007375C8">
          <w:rPr>
            <w:rStyle w:val="a3"/>
            <w:color w:val="1E9CDB"/>
            <w:sz w:val="28"/>
            <w:szCs w:val="28"/>
          </w:rPr>
          <w:t>”</w:t>
        </w:r>
      </w:hyperlink>
      <w:r w:rsidRPr="007375C8">
        <w:rPr>
          <w:color w:val="303030"/>
          <w:sz w:val="28"/>
          <w:szCs w:val="28"/>
        </w:rPr>
        <w:t xml:space="preserve">. </w:t>
      </w:r>
      <w:proofErr w:type="spellStart"/>
      <w:r w:rsidRPr="007375C8">
        <w:rPr>
          <w:sz w:val="28"/>
          <w:szCs w:val="28"/>
        </w:rPr>
        <w:t>Виплата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допомоги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внутрішньо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переміщеним</w:t>
      </w:r>
      <w:proofErr w:type="spellEnd"/>
      <w:r w:rsidRPr="007375C8">
        <w:rPr>
          <w:sz w:val="28"/>
          <w:szCs w:val="28"/>
        </w:rPr>
        <w:t xml:space="preserve"> особам за </w:t>
      </w:r>
      <w:proofErr w:type="spellStart"/>
      <w:r w:rsidRPr="007375C8">
        <w:rPr>
          <w:sz w:val="28"/>
          <w:szCs w:val="28"/>
        </w:rPr>
        <w:t>місяці</w:t>
      </w:r>
      <w:proofErr w:type="spellEnd"/>
      <w:r w:rsidRPr="007375C8">
        <w:rPr>
          <w:sz w:val="28"/>
          <w:szCs w:val="28"/>
        </w:rPr>
        <w:t xml:space="preserve">, у </w:t>
      </w:r>
      <w:proofErr w:type="spellStart"/>
      <w:r w:rsidRPr="007375C8">
        <w:rPr>
          <w:sz w:val="28"/>
          <w:szCs w:val="28"/>
        </w:rPr>
        <w:t>яких</w:t>
      </w:r>
      <w:proofErr w:type="spellEnd"/>
      <w:r w:rsidRPr="007375C8">
        <w:rPr>
          <w:sz w:val="28"/>
          <w:szCs w:val="28"/>
        </w:rPr>
        <w:t xml:space="preserve"> вони </w:t>
      </w:r>
      <w:proofErr w:type="spellStart"/>
      <w:r w:rsidRPr="007375C8">
        <w:rPr>
          <w:sz w:val="28"/>
          <w:szCs w:val="28"/>
        </w:rPr>
        <w:t>отримували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щомісячну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адресну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допомогу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внутрішньо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переміщеним</w:t>
      </w:r>
      <w:proofErr w:type="spellEnd"/>
      <w:r w:rsidRPr="007375C8">
        <w:rPr>
          <w:sz w:val="28"/>
          <w:szCs w:val="28"/>
        </w:rPr>
        <w:t xml:space="preserve"> особам для </w:t>
      </w:r>
      <w:proofErr w:type="spellStart"/>
      <w:r w:rsidRPr="007375C8">
        <w:rPr>
          <w:sz w:val="28"/>
          <w:szCs w:val="28"/>
        </w:rPr>
        <w:t>покриття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витрат</w:t>
      </w:r>
      <w:proofErr w:type="spellEnd"/>
      <w:r w:rsidRPr="007375C8">
        <w:rPr>
          <w:sz w:val="28"/>
          <w:szCs w:val="28"/>
        </w:rPr>
        <w:t xml:space="preserve"> на </w:t>
      </w:r>
      <w:proofErr w:type="spellStart"/>
      <w:r w:rsidRPr="007375C8">
        <w:rPr>
          <w:sz w:val="28"/>
          <w:szCs w:val="28"/>
        </w:rPr>
        <w:t>проживання</w:t>
      </w:r>
      <w:proofErr w:type="spellEnd"/>
      <w:r w:rsidRPr="007375C8">
        <w:rPr>
          <w:sz w:val="28"/>
          <w:szCs w:val="28"/>
        </w:rPr>
        <w:t xml:space="preserve">, у тому </w:t>
      </w:r>
      <w:proofErr w:type="spellStart"/>
      <w:r w:rsidRPr="007375C8">
        <w:rPr>
          <w:sz w:val="28"/>
          <w:szCs w:val="28"/>
        </w:rPr>
        <w:t>числі</w:t>
      </w:r>
      <w:proofErr w:type="spellEnd"/>
      <w:r w:rsidRPr="007375C8">
        <w:rPr>
          <w:sz w:val="28"/>
          <w:szCs w:val="28"/>
        </w:rPr>
        <w:t xml:space="preserve"> на оплату</w:t>
      </w:r>
      <w:proofErr w:type="gram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житлово-комунальних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послуг</w:t>
      </w:r>
      <w:proofErr w:type="spellEnd"/>
      <w:r w:rsidRPr="007375C8">
        <w:rPr>
          <w:sz w:val="28"/>
          <w:szCs w:val="28"/>
        </w:rPr>
        <w:t xml:space="preserve">, не </w:t>
      </w:r>
      <w:proofErr w:type="spellStart"/>
      <w:r w:rsidRPr="007375C8">
        <w:rPr>
          <w:sz w:val="28"/>
          <w:szCs w:val="28"/>
        </w:rPr>
        <w:t>здійснюється</w:t>
      </w:r>
      <w:proofErr w:type="spellEnd"/>
      <w:r w:rsidRPr="007375C8">
        <w:rPr>
          <w:sz w:val="28"/>
          <w:szCs w:val="28"/>
        </w:rPr>
        <w:t>.</w:t>
      </w:r>
    </w:p>
    <w:p w:rsidR="00771CD7" w:rsidRPr="007375C8" w:rsidRDefault="00771CD7" w:rsidP="00771CD7">
      <w:pPr>
        <w:pStyle w:val="rvps2"/>
        <w:shd w:val="clear" w:color="auto" w:fill="FFFFFF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proofErr w:type="spellStart"/>
      <w:r w:rsidRPr="007375C8">
        <w:rPr>
          <w:sz w:val="28"/>
          <w:szCs w:val="28"/>
        </w:rPr>
        <w:t>Допомога</w:t>
      </w:r>
      <w:proofErr w:type="spellEnd"/>
      <w:r w:rsidRPr="007375C8">
        <w:rPr>
          <w:sz w:val="28"/>
          <w:szCs w:val="28"/>
        </w:rPr>
        <w:t xml:space="preserve"> не </w:t>
      </w:r>
      <w:proofErr w:type="spellStart"/>
      <w:r w:rsidRPr="007375C8">
        <w:rPr>
          <w:sz w:val="28"/>
          <w:szCs w:val="28"/>
        </w:rPr>
        <w:t>надається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внутрішньо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переміщеним</w:t>
      </w:r>
      <w:proofErr w:type="spellEnd"/>
      <w:r w:rsidRPr="007375C8">
        <w:rPr>
          <w:sz w:val="28"/>
          <w:szCs w:val="28"/>
        </w:rPr>
        <w:t xml:space="preserve"> особам, </w:t>
      </w:r>
      <w:proofErr w:type="spellStart"/>
      <w:r w:rsidRPr="007375C8">
        <w:rPr>
          <w:sz w:val="28"/>
          <w:szCs w:val="28"/>
        </w:rPr>
        <w:t>які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були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proofErr w:type="gramStart"/>
      <w:r w:rsidRPr="007375C8">
        <w:rPr>
          <w:sz w:val="28"/>
          <w:szCs w:val="28"/>
        </w:rPr>
        <w:t>обл</w:t>
      </w:r>
      <w:proofErr w:type="gramEnd"/>
      <w:r w:rsidRPr="007375C8">
        <w:rPr>
          <w:sz w:val="28"/>
          <w:szCs w:val="28"/>
        </w:rPr>
        <w:t>іковані</w:t>
      </w:r>
      <w:proofErr w:type="spellEnd"/>
      <w:r w:rsidRPr="007375C8">
        <w:rPr>
          <w:sz w:val="28"/>
          <w:szCs w:val="28"/>
        </w:rPr>
        <w:t xml:space="preserve"> як </w:t>
      </w:r>
      <w:proofErr w:type="spellStart"/>
      <w:r w:rsidRPr="007375C8">
        <w:rPr>
          <w:sz w:val="28"/>
          <w:szCs w:val="28"/>
        </w:rPr>
        <w:t>внутрішньо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переміщені</w:t>
      </w:r>
      <w:proofErr w:type="spellEnd"/>
      <w:r w:rsidRPr="007375C8">
        <w:rPr>
          <w:sz w:val="28"/>
          <w:szCs w:val="28"/>
        </w:rPr>
        <w:t xml:space="preserve"> особи до 24 лютого 2022 р. у </w:t>
      </w:r>
      <w:proofErr w:type="spellStart"/>
      <w:r w:rsidRPr="007375C8">
        <w:rPr>
          <w:sz w:val="28"/>
          <w:szCs w:val="28"/>
        </w:rPr>
        <w:t>регіонах</w:t>
      </w:r>
      <w:proofErr w:type="spellEnd"/>
      <w:r w:rsidRPr="007375C8">
        <w:rPr>
          <w:sz w:val="28"/>
          <w:szCs w:val="28"/>
        </w:rPr>
        <w:t xml:space="preserve">, </w:t>
      </w:r>
      <w:proofErr w:type="spellStart"/>
      <w:r w:rsidRPr="007375C8">
        <w:rPr>
          <w:sz w:val="28"/>
          <w:szCs w:val="28"/>
        </w:rPr>
        <w:t>що</w:t>
      </w:r>
      <w:proofErr w:type="spellEnd"/>
      <w:r w:rsidRPr="007375C8">
        <w:rPr>
          <w:sz w:val="28"/>
          <w:szCs w:val="28"/>
        </w:rPr>
        <w:t xml:space="preserve"> не </w:t>
      </w:r>
      <w:proofErr w:type="spellStart"/>
      <w:r w:rsidRPr="007375C8">
        <w:rPr>
          <w:sz w:val="28"/>
          <w:szCs w:val="28"/>
        </w:rPr>
        <w:t>включені</w:t>
      </w:r>
      <w:proofErr w:type="spellEnd"/>
      <w:r w:rsidRPr="007375C8">
        <w:rPr>
          <w:sz w:val="28"/>
          <w:szCs w:val="28"/>
        </w:rPr>
        <w:t xml:space="preserve"> до </w:t>
      </w:r>
      <w:proofErr w:type="spellStart"/>
      <w:r w:rsidRPr="007375C8">
        <w:rPr>
          <w:sz w:val="28"/>
          <w:szCs w:val="28"/>
        </w:rPr>
        <w:t>переліку</w:t>
      </w:r>
      <w:proofErr w:type="spellEnd"/>
      <w:r w:rsidRPr="007375C8">
        <w:rPr>
          <w:sz w:val="28"/>
          <w:szCs w:val="28"/>
        </w:rPr>
        <w:t xml:space="preserve">, </w:t>
      </w:r>
      <w:proofErr w:type="spellStart"/>
      <w:r w:rsidRPr="007375C8">
        <w:rPr>
          <w:sz w:val="28"/>
          <w:szCs w:val="28"/>
        </w:rPr>
        <w:t>зазначеному</w:t>
      </w:r>
      <w:proofErr w:type="spellEnd"/>
      <w:r w:rsidRPr="007375C8">
        <w:rPr>
          <w:sz w:val="28"/>
          <w:szCs w:val="28"/>
        </w:rPr>
        <w:t xml:space="preserve"> в</w:t>
      </w:r>
      <w:r w:rsidRPr="007375C8">
        <w:rPr>
          <w:color w:val="303030"/>
          <w:sz w:val="28"/>
          <w:szCs w:val="28"/>
        </w:rPr>
        <w:t> </w:t>
      </w:r>
      <w:proofErr w:type="spellStart"/>
      <w:r w:rsidRPr="007375C8">
        <w:rPr>
          <w:color w:val="303030"/>
          <w:sz w:val="28"/>
          <w:szCs w:val="28"/>
        </w:rPr>
        <w:fldChar w:fldCharType="begin"/>
      </w:r>
      <w:r w:rsidRPr="007375C8">
        <w:rPr>
          <w:color w:val="303030"/>
          <w:sz w:val="28"/>
          <w:szCs w:val="28"/>
        </w:rPr>
        <w:instrText xml:space="preserve"> HYPERLINK "https://zakon.rada.gov.ua/laws/show/332-2022-%D0%BF" \l "n56" </w:instrText>
      </w:r>
      <w:r w:rsidRPr="007375C8">
        <w:rPr>
          <w:color w:val="303030"/>
          <w:sz w:val="28"/>
          <w:szCs w:val="28"/>
        </w:rPr>
        <w:fldChar w:fldCharType="separate"/>
      </w:r>
      <w:r w:rsidRPr="007375C8">
        <w:rPr>
          <w:rStyle w:val="a3"/>
          <w:color w:val="1E9CDB"/>
          <w:sz w:val="28"/>
          <w:szCs w:val="28"/>
        </w:rPr>
        <w:t>абзаці</w:t>
      </w:r>
      <w:proofErr w:type="spellEnd"/>
      <w:r w:rsidRPr="007375C8">
        <w:rPr>
          <w:rStyle w:val="a3"/>
          <w:color w:val="1E9CDB"/>
          <w:sz w:val="28"/>
          <w:szCs w:val="28"/>
        </w:rPr>
        <w:t xml:space="preserve"> </w:t>
      </w:r>
      <w:proofErr w:type="spellStart"/>
      <w:r w:rsidRPr="007375C8">
        <w:rPr>
          <w:rStyle w:val="a3"/>
          <w:color w:val="1E9CDB"/>
          <w:sz w:val="28"/>
          <w:szCs w:val="28"/>
        </w:rPr>
        <w:t>першому</w:t>
      </w:r>
      <w:proofErr w:type="spellEnd"/>
      <w:r w:rsidRPr="007375C8">
        <w:rPr>
          <w:color w:val="303030"/>
          <w:sz w:val="28"/>
          <w:szCs w:val="28"/>
        </w:rPr>
        <w:fldChar w:fldCharType="end"/>
      </w:r>
      <w:r w:rsidRPr="007375C8">
        <w:rPr>
          <w:color w:val="303030"/>
          <w:sz w:val="28"/>
          <w:szCs w:val="28"/>
        </w:rPr>
        <w:t> </w:t>
      </w:r>
      <w:r w:rsidRPr="007375C8">
        <w:rPr>
          <w:sz w:val="28"/>
          <w:szCs w:val="28"/>
        </w:rPr>
        <w:t xml:space="preserve">пункту 2 </w:t>
      </w:r>
      <w:proofErr w:type="spellStart"/>
      <w:r w:rsidRPr="007375C8">
        <w:rPr>
          <w:sz w:val="28"/>
          <w:szCs w:val="28"/>
        </w:rPr>
        <w:t>цього</w:t>
      </w:r>
      <w:proofErr w:type="spellEnd"/>
      <w:r w:rsidRPr="007375C8">
        <w:rPr>
          <w:sz w:val="28"/>
          <w:szCs w:val="28"/>
        </w:rPr>
        <w:t xml:space="preserve"> Порядку, за </w:t>
      </w:r>
      <w:proofErr w:type="spellStart"/>
      <w:r w:rsidRPr="007375C8">
        <w:rPr>
          <w:sz w:val="28"/>
          <w:szCs w:val="28"/>
        </w:rPr>
        <w:t>винятком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осіб</w:t>
      </w:r>
      <w:proofErr w:type="spellEnd"/>
      <w:r w:rsidRPr="007375C8">
        <w:rPr>
          <w:sz w:val="28"/>
          <w:szCs w:val="28"/>
        </w:rPr>
        <w:t xml:space="preserve">, </w:t>
      </w:r>
      <w:proofErr w:type="spellStart"/>
      <w:r w:rsidRPr="007375C8">
        <w:rPr>
          <w:sz w:val="28"/>
          <w:szCs w:val="28"/>
        </w:rPr>
        <w:t>які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отримували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щомісячну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адресну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допомогу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внутрішньо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переміщеним</w:t>
      </w:r>
      <w:proofErr w:type="spellEnd"/>
      <w:r w:rsidRPr="007375C8">
        <w:rPr>
          <w:sz w:val="28"/>
          <w:szCs w:val="28"/>
        </w:rPr>
        <w:t xml:space="preserve"> особам для </w:t>
      </w:r>
      <w:proofErr w:type="spellStart"/>
      <w:r w:rsidRPr="007375C8">
        <w:rPr>
          <w:sz w:val="28"/>
          <w:szCs w:val="28"/>
        </w:rPr>
        <w:t>покриття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витрат</w:t>
      </w:r>
      <w:proofErr w:type="spellEnd"/>
      <w:r w:rsidRPr="007375C8">
        <w:rPr>
          <w:sz w:val="28"/>
          <w:szCs w:val="28"/>
        </w:rPr>
        <w:t xml:space="preserve"> на </w:t>
      </w:r>
      <w:proofErr w:type="spellStart"/>
      <w:r w:rsidRPr="007375C8">
        <w:rPr>
          <w:sz w:val="28"/>
          <w:szCs w:val="28"/>
        </w:rPr>
        <w:t>проживання</w:t>
      </w:r>
      <w:proofErr w:type="spellEnd"/>
      <w:r w:rsidRPr="007375C8">
        <w:rPr>
          <w:sz w:val="28"/>
          <w:szCs w:val="28"/>
        </w:rPr>
        <w:t xml:space="preserve">, </w:t>
      </w:r>
      <w:proofErr w:type="gramStart"/>
      <w:r w:rsidRPr="007375C8">
        <w:rPr>
          <w:sz w:val="28"/>
          <w:szCs w:val="28"/>
        </w:rPr>
        <w:t>у</w:t>
      </w:r>
      <w:proofErr w:type="gramEnd"/>
      <w:r w:rsidRPr="007375C8">
        <w:rPr>
          <w:sz w:val="28"/>
          <w:szCs w:val="28"/>
        </w:rPr>
        <w:t xml:space="preserve"> тому </w:t>
      </w:r>
      <w:proofErr w:type="spellStart"/>
      <w:r w:rsidRPr="007375C8">
        <w:rPr>
          <w:sz w:val="28"/>
          <w:szCs w:val="28"/>
        </w:rPr>
        <w:t>числі</w:t>
      </w:r>
      <w:proofErr w:type="spellEnd"/>
      <w:r w:rsidRPr="007375C8">
        <w:rPr>
          <w:sz w:val="28"/>
          <w:szCs w:val="28"/>
        </w:rPr>
        <w:t xml:space="preserve"> на оплату </w:t>
      </w:r>
      <w:proofErr w:type="spellStart"/>
      <w:r w:rsidRPr="007375C8">
        <w:rPr>
          <w:sz w:val="28"/>
          <w:szCs w:val="28"/>
        </w:rPr>
        <w:t>житлово-комунальних</w:t>
      </w:r>
      <w:proofErr w:type="spellEnd"/>
      <w:r w:rsidRPr="007375C8">
        <w:rPr>
          <w:sz w:val="28"/>
          <w:szCs w:val="28"/>
        </w:rPr>
        <w:t xml:space="preserve"> </w:t>
      </w:r>
      <w:proofErr w:type="spellStart"/>
      <w:r w:rsidRPr="007375C8">
        <w:rPr>
          <w:sz w:val="28"/>
          <w:szCs w:val="28"/>
        </w:rPr>
        <w:t>послуг</w:t>
      </w:r>
      <w:proofErr w:type="spellEnd"/>
      <w:r w:rsidRPr="007375C8">
        <w:rPr>
          <w:sz w:val="28"/>
          <w:szCs w:val="28"/>
        </w:rPr>
        <w:t>.</w:t>
      </w:r>
    </w:p>
    <w:p w:rsidR="00771CD7" w:rsidRPr="007375C8" w:rsidRDefault="00771CD7" w:rsidP="00771CD7">
      <w:pPr>
        <w:pStyle w:val="a4"/>
        <w:shd w:val="clear" w:color="auto" w:fill="FFFFFF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r w:rsidRPr="007375C8">
        <w:rPr>
          <w:rStyle w:val="a5"/>
          <w:color w:val="303030"/>
          <w:sz w:val="28"/>
          <w:szCs w:val="28"/>
        </w:rPr>
        <w:t>ПЕРЕЛІ</w:t>
      </w:r>
      <w:proofErr w:type="gramStart"/>
      <w:r w:rsidRPr="007375C8">
        <w:rPr>
          <w:rStyle w:val="a5"/>
          <w:color w:val="303030"/>
          <w:sz w:val="28"/>
          <w:szCs w:val="28"/>
        </w:rPr>
        <w:t>К</w:t>
      </w:r>
      <w:proofErr w:type="gramEnd"/>
      <w:r w:rsidRPr="007375C8">
        <w:rPr>
          <w:rStyle w:val="a5"/>
          <w:color w:val="303030"/>
          <w:sz w:val="28"/>
          <w:szCs w:val="28"/>
        </w:rPr>
        <w:t xml:space="preserve"> ДОКУМЕНТІВ:</w:t>
      </w:r>
    </w:p>
    <w:p w:rsidR="00771CD7" w:rsidRPr="007375C8" w:rsidRDefault="00771CD7" w:rsidP="00771CD7">
      <w:pPr>
        <w:pStyle w:val="a4"/>
        <w:shd w:val="clear" w:color="auto" w:fill="FFFFFF"/>
        <w:spacing w:before="240" w:beforeAutospacing="0" w:after="0" w:afterAutospacing="0"/>
        <w:rPr>
          <w:color w:val="303030"/>
          <w:sz w:val="28"/>
          <w:szCs w:val="28"/>
        </w:rPr>
      </w:pPr>
      <w:r w:rsidRPr="007375C8">
        <w:rPr>
          <w:rStyle w:val="a5"/>
          <w:color w:val="303030"/>
          <w:sz w:val="28"/>
          <w:szCs w:val="28"/>
        </w:rPr>
        <w:t xml:space="preserve">Паспорт </w:t>
      </w:r>
      <w:proofErr w:type="spellStart"/>
      <w:r w:rsidRPr="007375C8">
        <w:rPr>
          <w:rStyle w:val="a5"/>
          <w:color w:val="303030"/>
          <w:sz w:val="28"/>
          <w:szCs w:val="28"/>
        </w:rPr>
        <w:t>громадянина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</w:t>
      </w:r>
      <w:proofErr w:type="spellStart"/>
      <w:r w:rsidRPr="007375C8">
        <w:rPr>
          <w:rStyle w:val="a5"/>
          <w:color w:val="303030"/>
          <w:sz w:val="28"/>
          <w:szCs w:val="28"/>
        </w:rPr>
        <w:t>України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(для </w:t>
      </w:r>
      <w:proofErr w:type="spellStart"/>
      <w:r w:rsidRPr="007375C8">
        <w:rPr>
          <w:rStyle w:val="a5"/>
          <w:color w:val="303030"/>
          <w:sz w:val="28"/>
          <w:szCs w:val="28"/>
        </w:rPr>
        <w:t>власників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</w:t>
      </w:r>
      <w:proofErr w:type="spellStart"/>
      <w:r w:rsidRPr="007375C8">
        <w:rPr>
          <w:rStyle w:val="a5"/>
          <w:color w:val="303030"/>
          <w:sz w:val="28"/>
          <w:szCs w:val="28"/>
        </w:rPr>
        <w:t>Id-картки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+ </w:t>
      </w:r>
      <w:proofErr w:type="spellStart"/>
      <w:r w:rsidRPr="007375C8">
        <w:rPr>
          <w:rStyle w:val="a5"/>
          <w:color w:val="303030"/>
          <w:sz w:val="28"/>
          <w:szCs w:val="28"/>
        </w:rPr>
        <w:t>додаток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</w:t>
      </w:r>
      <w:proofErr w:type="gramStart"/>
      <w:r w:rsidRPr="007375C8">
        <w:rPr>
          <w:rStyle w:val="a5"/>
          <w:color w:val="303030"/>
          <w:sz w:val="28"/>
          <w:szCs w:val="28"/>
        </w:rPr>
        <w:t>до</w:t>
      </w:r>
      <w:proofErr w:type="gramEnd"/>
      <w:r w:rsidRPr="007375C8">
        <w:rPr>
          <w:rStyle w:val="a5"/>
          <w:color w:val="303030"/>
          <w:sz w:val="28"/>
          <w:szCs w:val="28"/>
        </w:rPr>
        <w:t xml:space="preserve"> паспорту </w:t>
      </w:r>
      <w:proofErr w:type="spellStart"/>
      <w:r w:rsidRPr="007375C8">
        <w:rPr>
          <w:rStyle w:val="a5"/>
          <w:color w:val="303030"/>
          <w:sz w:val="28"/>
          <w:szCs w:val="28"/>
        </w:rPr>
        <w:t>довідка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</w:t>
      </w:r>
      <w:proofErr w:type="spellStart"/>
      <w:r w:rsidRPr="007375C8">
        <w:rPr>
          <w:rStyle w:val="a5"/>
          <w:color w:val="303030"/>
          <w:sz w:val="28"/>
          <w:szCs w:val="28"/>
        </w:rPr>
        <w:t>форми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13)</w:t>
      </w:r>
    </w:p>
    <w:p w:rsidR="00771CD7" w:rsidRPr="007375C8" w:rsidRDefault="00771CD7" w:rsidP="00771CD7">
      <w:pPr>
        <w:pStyle w:val="a4"/>
        <w:shd w:val="clear" w:color="auto" w:fill="FFFFFF"/>
        <w:spacing w:before="240" w:beforeAutospacing="0" w:after="0" w:afterAutospacing="0"/>
        <w:rPr>
          <w:color w:val="303030"/>
          <w:sz w:val="28"/>
          <w:szCs w:val="28"/>
        </w:rPr>
      </w:pPr>
      <w:proofErr w:type="spellStart"/>
      <w:r w:rsidRPr="007375C8">
        <w:rPr>
          <w:rStyle w:val="a5"/>
          <w:color w:val="303030"/>
          <w:sz w:val="28"/>
          <w:szCs w:val="28"/>
        </w:rPr>
        <w:t>Довідка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РНОКПП (</w:t>
      </w:r>
      <w:proofErr w:type="spellStart"/>
      <w:r w:rsidRPr="007375C8">
        <w:rPr>
          <w:rStyle w:val="a5"/>
          <w:color w:val="303030"/>
          <w:sz w:val="28"/>
          <w:szCs w:val="28"/>
        </w:rPr>
        <w:t>ідентифікаційний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номер)</w:t>
      </w:r>
    </w:p>
    <w:p w:rsidR="00771CD7" w:rsidRPr="007375C8" w:rsidRDefault="00771CD7" w:rsidP="00771CD7">
      <w:pPr>
        <w:pStyle w:val="a4"/>
        <w:shd w:val="clear" w:color="auto" w:fill="FFFFFF"/>
        <w:spacing w:before="240" w:beforeAutospacing="0" w:after="0" w:afterAutospacing="0"/>
        <w:rPr>
          <w:color w:val="303030"/>
          <w:sz w:val="28"/>
          <w:szCs w:val="28"/>
        </w:rPr>
      </w:pPr>
      <w:proofErr w:type="spellStart"/>
      <w:r w:rsidRPr="007375C8">
        <w:rPr>
          <w:rStyle w:val="a5"/>
          <w:color w:val="303030"/>
          <w:sz w:val="28"/>
          <w:szCs w:val="28"/>
        </w:rPr>
        <w:t>Реквізити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</w:t>
      </w:r>
      <w:proofErr w:type="spellStart"/>
      <w:r w:rsidRPr="007375C8">
        <w:rPr>
          <w:rStyle w:val="a5"/>
          <w:color w:val="303030"/>
          <w:sz w:val="28"/>
          <w:szCs w:val="28"/>
        </w:rPr>
        <w:t>рахунка</w:t>
      </w:r>
      <w:proofErr w:type="spellEnd"/>
      <w:r w:rsidRPr="007375C8">
        <w:rPr>
          <w:rStyle w:val="a5"/>
          <w:color w:val="303030"/>
          <w:sz w:val="28"/>
          <w:szCs w:val="28"/>
        </w:rPr>
        <w:t xml:space="preserve"> в </w:t>
      </w:r>
      <w:proofErr w:type="spellStart"/>
      <w:r w:rsidRPr="007375C8">
        <w:rPr>
          <w:rStyle w:val="a5"/>
          <w:color w:val="303030"/>
          <w:sz w:val="28"/>
          <w:szCs w:val="28"/>
        </w:rPr>
        <w:t>форматі</w:t>
      </w:r>
      <w:proofErr w:type="spellEnd"/>
      <w:r w:rsidRPr="007375C8">
        <w:rPr>
          <w:rStyle w:val="a5"/>
          <w:color w:val="303030"/>
          <w:sz w:val="28"/>
          <w:szCs w:val="28"/>
        </w:rPr>
        <w:t> IBAN</w:t>
      </w:r>
    </w:p>
    <w:p w:rsidR="00771CD7" w:rsidRPr="007375C8" w:rsidRDefault="00771CD7" w:rsidP="00771CD7">
      <w:pPr>
        <w:pStyle w:val="a4"/>
        <w:shd w:val="clear" w:color="auto" w:fill="FFFFFF"/>
        <w:spacing w:before="240" w:beforeAutospacing="0" w:after="0" w:afterAutospacing="0"/>
        <w:rPr>
          <w:color w:val="303030"/>
          <w:sz w:val="28"/>
          <w:szCs w:val="28"/>
        </w:rPr>
      </w:pPr>
      <w:r w:rsidRPr="007375C8">
        <w:rPr>
          <w:color w:val="303030"/>
          <w:sz w:val="28"/>
          <w:szCs w:val="28"/>
        </w:rPr>
        <w:t>ПРИ НАЯВНОСТІ КОПІЇ ДОКУМЕНТІ</w:t>
      </w:r>
      <w:proofErr w:type="gramStart"/>
      <w:r w:rsidRPr="007375C8">
        <w:rPr>
          <w:color w:val="303030"/>
          <w:sz w:val="28"/>
          <w:szCs w:val="28"/>
        </w:rPr>
        <w:t>В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5"/>
        <w:gridCol w:w="4680"/>
      </w:tblGrid>
      <w:tr w:rsidR="00771CD7" w:rsidRPr="007375C8" w:rsidTr="00771CD7">
        <w:trPr>
          <w:tblCellSpacing w:w="0" w:type="dxa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CD7" w:rsidRPr="007375C8" w:rsidRDefault="00771CD7" w:rsidP="00771CD7">
            <w:pPr>
              <w:pStyle w:val="a4"/>
              <w:spacing w:before="120" w:beforeAutospacing="0" w:after="120" w:afterAutospacing="0"/>
              <w:jc w:val="center"/>
              <w:rPr>
                <w:color w:val="303030"/>
                <w:sz w:val="28"/>
                <w:szCs w:val="28"/>
              </w:rPr>
            </w:pPr>
            <w:r w:rsidRPr="007375C8">
              <w:rPr>
                <w:rStyle w:val="a5"/>
                <w:color w:val="303030"/>
                <w:sz w:val="28"/>
                <w:szCs w:val="28"/>
              </w:rPr>
              <w:t>ДЛЯ ПРИЗНАЧЕННЯ ГРОШОВОЇ ДОПОМОГИ</w:t>
            </w:r>
          </w:p>
        </w:tc>
      </w:tr>
      <w:tr w:rsidR="00771CD7" w:rsidRPr="007375C8" w:rsidTr="00771CD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CD7" w:rsidRPr="007375C8" w:rsidRDefault="00771CD7" w:rsidP="00771CD7">
            <w:pPr>
              <w:pStyle w:val="a4"/>
              <w:spacing w:before="120" w:beforeAutospacing="0" w:after="120" w:afterAutospacing="0"/>
              <w:jc w:val="center"/>
              <w:rPr>
                <w:color w:val="303030"/>
                <w:sz w:val="28"/>
                <w:szCs w:val="28"/>
              </w:rPr>
            </w:pPr>
            <w:hyperlink r:id="rId14" w:tgtFrame="_blank" w:history="1">
              <w:proofErr w:type="spellStart"/>
              <w:r w:rsidRPr="007375C8">
                <w:rPr>
                  <w:rStyle w:val="a5"/>
                  <w:color w:val="1E9CDB"/>
                  <w:sz w:val="28"/>
                  <w:szCs w:val="28"/>
                </w:rPr>
                <w:t>Заява</w:t>
              </w:r>
              <w:proofErr w:type="spellEnd"/>
            </w:hyperlink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CD7" w:rsidRPr="00771CD7" w:rsidRDefault="00771CD7" w:rsidP="00771CD7">
            <w:pPr>
              <w:pStyle w:val="a4"/>
              <w:spacing w:before="120" w:beforeAutospacing="0" w:after="120" w:afterAutospacing="0"/>
              <w:jc w:val="center"/>
              <w:rPr>
                <w:color w:val="303030"/>
                <w:sz w:val="28"/>
                <w:szCs w:val="28"/>
                <w:lang w:val="uk-UA"/>
              </w:rPr>
            </w:pPr>
            <w:hyperlink r:id="rId15" w:tgtFrame="_blank" w:history="1">
              <w:r w:rsidRPr="007375C8">
                <w:rPr>
                  <w:rStyle w:val="a5"/>
                  <w:color w:val="1E9CDB"/>
                  <w:sz w:val="28"/>
                  <w:szCs w:val="28"/>
                </w:rPr>
                <w:t xml:space="preserve">Приклад </w:t>
              </w:r>
              <w:proofErr w:type="spellStart"/>
              <w:r w:rsidRPr="007375C8">
                <w:rPr>
                  <w:rStyle w:val="a5"/>
                  <w:color w:val="1E9CDB"/>
                  <w:sz w:val="28"/>
                  <w:szCs w:val="28"/>
                </w:rPr>
                <w:t>заповненої</w:t>
              </w:r>
              <w:proofErr w:type="spellEnd"/>
              <w:r w:rsidRPr="007375C8">
                <w:rPr>
                  <w:rStyle w:val="a5"/>
                  <w:color w:val="1E9CDB"/>
                  <w:sz w:val="28"/>
                  <w:szCs w:val="28"/>
                </w:rPr>
                <w:t xml:space="preserve"> заяви</w:t>
              </w:r>
            </w:hyperlink>
          </w:p>
        </w:tc>
      </w:tr>
    </w:tbl>
    <w:p w:rsidR="00FF0BD3" w:rsidRPr="00771CD7" w:rsidRDefault="00FF0BD3" w:rsidP="00771CD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F0BD3" w:rsidRPr="00771CD7" w:rsidSect="00FF0B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3A02"/>
    <w:multiLevelType w:val="multilevel"/>
    <w:tmpl w:val="B390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CD7"/>
    <w:rsid w:val="00771CD7"/>
    <w:rsid w:val="00FF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D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CD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1C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unhideWhenUsed/>
    <w:rsid w:val="00771CD7"/>
    <w:rPr>
      <w:color w:val="0000FF"/>
      <w:u w:val="single"/>
    </w:rPr>
  </w:style>
  <w:style w:type="paragraph" w:styleId="a4">
    <w:name w:val="Normal (Web)"/>
    <w:basedOn w:val="a"/>
    <w:uiPriority w:val="99"/>
    <w:rsid w:val="0077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771CD7"/>
    <w:rPr>
      <w:b/>
      <w:bCs/>
    </w:rPr>
  </w:style>
  <w:style w:type="paragraph" w:customStyle="1" w:styleId="rvps2">
    <w:name w:val="rvps2"/>
    <w:basedOn w:val="a"/>
    <w:rsid w:val="0077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207-18" TargetMode="External"/><Relationship Id="rId13" Type="http://schemas.openxmlformats.org/officeDocument/2006/relationships/hyperlink" Target="https://zakon.rada.gov.ua/laws/show/505-2014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06-18" TargetMode="External"/><Relationship Id="rId12" Type="http://schemas.openxmlformats.org/officeDocument/2006/relationships/hyperlink" Target="https://zakon.rada.gov.ua/laws/show/509-2014-%D0%B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32-2022-%D0%BF" TargetMode="External"/><Relationship Id="rId11" Type="http://schemas.openxmlformats.org/officeDocument/2006/relationships/hyperlink" Target="https://zakon.rada.gov.ua/laws/show/204-2022-%D1%80" TargetMode="External"/><Relationship Id="rId5" Type="http://schemas.openxmlformats.org/officeDocument/2006/relationships/hyperlink" Target="https://zakon.rada.gov.ua/laws/show/509-2014-%D0%BF" TargetMode="External"/><Relationship Id="rId15" Type="http://schemas.openxmlformats.org/officeDocument/2006/relationships/hyperlink" Target="https://golos.kyivcity.gov.ua/files/2022/4/7/pruklad_zapovnutu.doc" TargetMode="External"/><Relationship Id="rId10" Type="http://schemas.openxmlformats.org/officeDocument/2006/relationships/hyperlink" Target="https://zakon.rada.gov.ua/laws/show/332-2022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09-2014-%D0%BF" TargetMode="External"/><Relationship Id="rId14" Type="http://schemas.openxmlformats.org/officeDocument/2006/relationships/hyperlink" Target="https://golos.kyivcity.gov.ua/files/2022/4/7/Zayv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2022-05-03T12:38:00Z</dcterms:created>
  <dcterms:modified xsi:type="dcterms:W3CDTF">2022-05-03T12:46:00Z</dcterms:modified>
</cp:coreProperties>
</file>