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bookmarkStart w:id="0" w:name="_GoBack"/>
      <w:r w:rsidRPr="00C06057">
        <w:rPr>
          <w:b/>
          <w:bCs/>
          <w:sz w:val="28"/>
          <w:szCs w:val="28"/>
        </w:rPr>
        <w:t>Вже 200 будівель отримали сертиф</w:t>
      </w:r>
      <w:r w:rsidR="00C06057" w:rsidRPr="00C06057">
        <w:rPr>
          <w:b/>
          <w:bCs/>
          <w:sz w:val="28"/>
          <w:szCs w:val="28"/>
        </w:rPr>
        <w:t>ікати енергетичної ефективності</w:t>
      </w:r>
    </w:p>
    <w:bookmarkEnd w:id="0"/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 xml:space="preserve">В Україні впроваджується енергетична сертифікація будівель. Лише за два тижні червня </w:t>
      </w:r>
      <w:proofErr w:type="spellStart"/>
      <w:r w:rsidRPr="00C06057">
        <w:rPr>
          <w:sz w:val="28"/>
          <w:szCs w:val="28"/>
        </w:rPr>
        <w:t>енергоаудитори</w:t>
      </w:r>
      <w:proofErr w:type="spellEnd"/>
      <w:r w:rsidRPr="00C06057">
        <w:rPr>
          <w:sz w:val="28"/>
          <w:szCs w:val="28"/>
        </w:rPr>
        <w:t xml:space="preserve"> надали до </w:t>
      </w:r>
      <w:proofErr w:type="spellStart"/>
      <w:r w:rsidRPr="00C06057">
        <w:rPr>
          <w:sz w:val="28"/>
          <w:szCs w:val="28"/>
        </w:rPr>
        <w:t>Держенергоефективності</w:t>
      </w:r>
      <w:proofErr w:type="spellEnd"/>
      <w:r w:rsidRPr="00C06057">
        <w:rPr>
          <w:sz w:val="28"/>
          <w:szCs w:val="28"/>
        </w:rPr>
        <w:t xml:space="preserve"> ще 36 енергетичні сертифікати.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Загалом, із вересня 2018 р. і по сьогодні вже сертифіковано 200 будівель, зокрема: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54 - навчальні заклади;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52 - житлові будинки;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49 - громадських будівель;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32 - заклади охорони здоров’я;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13 – дитячих дошкільних закладів.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Енергетичний сертифікат надає інформацію про те: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скільки енергоресурсів витрачається;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яких технічний стан будівлі;</w:t>
      </w:r>
    </w:p>
    <w:p w:rsidR="002645D3" w:rsidRPr="00C06057" w:rsidRDefault="002645D3" w:rsidP="002645D3">
      <w:pPr>
        <w:pStyle w:val="a5"/>
        <w:shd w:val="clear" w:color="auto" w:fill="FFFFFF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C06057">
        <w:rPr>
          <w:rFonts w:ascii="Symbol" w:hAnsi="Symbol"/>
          <w:sz w:val="28"/>
          <w:szCs w:val="28"/>
        </w:rPr>
        <w:t></w:t>
      </w:r>
      <w:r w:rsidRPr="00C06057">
        <w:rPr>
          <w:sz w:val="14"/>
          <w:szCs w:val="14"/>
        </w:rPr>
        <w:t>       </w:t>
      </w:r>
      <w:r w:rsidRPr="00C06057">
        <w:rPr>
          <w:sz w:val="28"/>
          <w:szCs w:val="28"/>
        </w:rPr>
        <w:t>які енергоефективні заходи необхідно впроваджувати.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Нагаду</w:t>
      </w:r>
      <w:r w:rsidR="00C06057">
        <w:rPr>
          <w:sz w:val="28"/>
          <w:szCs w:val="28"/>
        </w:rPr>
        <w:t>ємо</w:t>
      </w:r>
      <w:r w:rsidRPr="00C06057">
        <w:rPr>
          <w:sz w:val="28"/>
          <w:szCs w:val="28"/>
        </w:rPr>
        <w:t xml:space="preserve">, що відповідно до Закону України «Про енергетичну ефективність будівель» від 22.06.2017 № 2118-VIII, розробленого </w:t>
      </w:r>
      <w:proofErr w:type="spellStart"/>
      <w:r w:rsidRPr="00C06057">
        <w:rPr>
          <w:sz w:val="28"/>
          <w:szCs w:val="28"/>
        </w:rPr>
        <w:t>Держенергоефективності</w:t>
      </w:r>
      <w:proofErr w:type="spellEnd"/>
      <w:r w:rsidRPr="00C06057">
        <w:rPr>
          <w:sz w:val="28"/>
          <w:szCs w:val="28"/>
        </w:rPr>
        <w:t xml:space="preserve">,  енергетична сертифікація здійснюється лише атестованими </w:t>
      </w:r>
      <w:proofErr w:type="spellStart"/>
      <w:r w:rsidRPr="00C06057">
        <w:rPr>
          <w:sz w:val="28"/>
          <w:szCs w:val="28"/>
        </w:rPr>
        <w:t>енергоаудиторами</w:t>
      </w:r>
      <w:proofErr w:type="spellEnd"/>
      <w:r w:rsidRPr="00C06057">
        <w:rPr>
          <w:sz w:val="28"/>
          <w:szCs w:val="28"/>
        </w:rPr>
        <w:t>.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 xml:space="preserve">Із переліком атестованих </w:t>
      </w:r>
      <w:proofErr w:type="spellStart"/>
      <w:r w:rsidRPr="00C06057">
        <w:rPr>
          <w:sz w:val="28"/>
          <w:szCs w:val="28"/>
        </w:rPr>
        <w:t>енергоаудиторів</w:t>
      </w:r>
      <w:proofErr w:type="spellEnd"/>
      <w:r w:rsidRPr="00C06057">
        <w:rPr>
          <w:sz w:val="28"/>
          <w:szCs w:val="28"/>
        </w:rPr>
        <w:t xml:space="preserve"> можуть ознайомитися на сайті </w:t>
      </w:r>
      <w:proofErr w:type="spellStart"/>
      <w:r w:rsidRPr="00C06057">
        <w:rPr>
          <w:sz w:val="28"/>
          <w:szCs w:val="28"/>
        </w:rPr>
        <w:t>Держенергоефективності</w:t>
      </w:r>
      <w:proofErr w:type="spellEnd"/>
      <w:r w:rsidRPr="00C06057">
        <w:rPr>
          <w:sz w:val="28"/>
          <w:szCs w:val="28"/>
        </w:rPr>
        <w:t>:</w:t>
      </w:r>
      <w:r w:rsidR="00DD224A" w:rsidRPr="00C06057">
        <w:rPr>
          <w:sz w:val="28"/>
          <w:szCs w:val="28"/>
        </w:rPr>
        <w:t xml:space="preserve"> </w:t>
      </w:r>
      <w:hyperlink r:id="rId6" w:tgtFrame="_blank" w:history="1">
        <w:r w:rsidRPr="00C06057">
          <w:rPr>
            <w:rStyle w:val="a6"/>
            <w:color w:val="auto"/>
            <w:sz w:val="28"/>
            <w:szCs w:val="28"/>
          </w:rPr>
          <w:t>http://saee.gov.ua/uk/content/energy-auditors-attestation</w:t>
        </w:r>
      </w:hyperlink>
      <w:r w:rsidRPr="00C06057">
        <w:rPr>
          <w:sz w:val="28"/>
          <w:szCs w:val="28"/>
        </w:rPr>
        <w:t>.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C06057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45D3" w:rsidRPr="00C06057">
        <w:rPr>
          <w:sz w:val="28"/>
          <w:szCs w:val="28"/>
        </w:rPr>
        <w:t xml:space="preserve">Закликаю місцеву владу та усіх громадян проводити сертифікацію будівель та активно долучатися до їхньої </w:t>
      </w:r>
      <w:proofErr w:type="spellStart"/>
      <w:r w:rsidR="002645D3" w:rsidRPr="00C06057">
        <w:rPr>
          <w:sz w:val="28"/>
          <w:szCs w:val="28"/>
        </w:rPr>
        <w:t>термомодернізації</w:t>
      </w:r>
      <w:proofErr w:type="spellEnd"/>
      <w:r>
        <w:rPr>
          <w:sz w:val="28"/>
          <w:szCs w:val="28"/>
        </w:rPr>
        <w:t xml:space="preserve">», - прокоментував Голова </w:t>
      </w:r>
      <w:proofErr w:type="spellStart"/>
      <w:r>
        <w:rPr>
          <w:sz w:val="28"/>
          <w:szCs w:val="28"/>
        </w:rPr>
        <w:t>Держенергоефективності</w:t>
      </w:r>
      <w:proofErr w:type="spellEnd"/>
      <w:r>
        <w:rPr>
          <w:sz w:val="28"/>
          <w:szCs w:val="28"/>
        </w:rPr>
        <w:t xml:space="preserve"> Сергій Савчук</w:t>
      </w:r>
      <w:r w:rsidR="002645D3" w:rsidRPr="00C06057">
        <w:rPr>
          <w:sz w:val="28"/>
          <w:szCs w:val="28"/>
        </w:rPr>
        <w:t>.</w:t>
      </w:r>
    </w:p>
    <w:p w:rsidR="001316D6" w:rsidRDefault="001316D6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:rsidR="00C06057" w:rsidRPr="00C06057" w:rsidRDefault="001316D6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15730" cy="31886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982" cy="319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160520" cy="2342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559" cy="234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D6" w:rsidRDefault="001316D6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6057" w:rsidRPr="001316D6" w:rsidRDefault="00C06057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C06057">
        <w:rPr>
          <w:b/>
          <w:sz w:val="28"/>
          <w:szCs w:val="28"/>
        </w:rPr>
        <w:t xml:space="preserve">Управління комунікації та </w:t>
      </w:r>
      <w:proofErr w:type="spellStart"/>
      <w:r w:rsidRPr="00C06057">
        <w:rPr>
          <w:b/>
          <w:sz w:val="28"/>
          <w:szCs w:val="28"/>
        </w:rPr>
        <w:t>зв’язків</w:t>
      </w:r>
      <w:proofErr w:type="spellEnd"/>
      <w:r w:rsidRPr="00C06057">
        <w:rPr>
          <w:b/>
          <w:sz w:val="28"/>
          <w:szCs w:val="28"/>
        </w:rPr>
        <w:t xml:space="preserve"> з громадськістю</w:t>
      </w:r>
      <w:r w:rsidR="001316D6" w:rsidRPr="001316D6">
        <w:rPr>
          <w:b/>
          <w:sz w:val="28"/>
          <w:szCs w:val="28"/>
        </w:rPr>
        <w:t xml:space="preserve"> </w:t>
      </w:r>
      <w:proofErr w:type="spellStart"/>
      <w:r w:rsidR="001316D6">
        <w:rPr>
          <w:b/>
          <w:sz w:val="28"/>
          <w:szCs w:val="28"/>
        </w:rPr>
        <w:t>Держенергоефективності</w:t>
      </w:r>
      <w:proofErr w:type="spellEnd"/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2645D3" w:rsidP="002645D3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06057">
        <w:rPr>
          <w:sz w:val="28"/>
          <w:szCs w:val="28"/>
        </w:rPr>
        <w:t> </w:t>
      </w:r>
    </w:p>
    <w:p w:rsidR="002645D3" w:rsidRPr="00C06057" w:rsidRDefault="002645D3" w:rsidP="00E16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45D3" w:rsidRPr="00C06057" w:rsidSect="00E16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1BF"/>
    <w:multiLevelType w:val="hybridMultilevel"/>
    <w:tmpl w:val="22EE518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0737"/>
    <w:multiLevelType w:val="hybridMultilevel"/>
    <w:tmpl w:val="0C28DE98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2999"/>
    <w:multiLevelType w:val="hybridMultilevel"/>
    <w:tmpl w:val="25AA3912"/>
    <w:lvl w:ilvl="0" w:tplc="4886BBE8">
      <w:start w:val="1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7767"/>
    <w:multiLevelType w:val="hybridMultilevel"/>
    <w:tmpl w:val="D66C836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D6298"/>
    <w:multiLevelType w:val="hybridMultilevel"/>
    <w:tmpl w:val="3A10FB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B946CE"/>
    <w:multiLevelType w:val="hybridMultilevel"/>
    <w:tmpl w:val="2CF4FFB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F7F48"/>
    <w:multiLevelType w:val="hybridMultilevel"/>
    <w:tmpl w:val="6E2028EA"/>
    <w:lvl w:ilvl="0" w:tplc="C79C5C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CD"/>
    <w:rsid w:val="00025D7A"/>
    <w:rsid w:val="00045712"/>
    <w:rsid w:val="00081366"/>
    <w:rsid w:val="000B021C"/>
    <w:rsid w:val="000B13CD"/>
    <w:rsid w:val="001205DF"/>
    <w:rsid w:val="00127457"/>
    <w:rsid w:val="001316D6"/>
    <w:rsid w:val="001C5C15"/>
    <w:rsid w:val="001D2AD1"/>
    <w:rsid w:val="001E7B39"/>
    <w:rsid w:val="00222FE7"/>
    <w:rsid w:val="00231DCA"/>
    <w:rsid w:val="002645D3"/>
    <w:rsid w:val="002D49E3"/>
    <w:rsid w:val="00336FC5"/>
    <w:rsid w:val="003F1818"/>
    <w:rsid w:val="003F39A0"/>
    <w:rsid w:val="00406B10"/>
    <w:rsid w:val="00435B05"/>
    <w:rsid w:val="00453469"/>
    <w:rsid w:val="004A0E77"/>
    <w:rsid w:val="0053425A"/>
    <w:rsid w:val="00550C09"/>
    <w:rsid w:val="00552403"/>
    <w:rsid w:val="00562718"/>
    <w:rsid w:val="005736F8"/>
    <w:rsid w:val="00594F27"/>
    <w:rsid w:val="005B1F78"/>
    <w:rsid w:val="005B5572"/>
    <w:rsid w:val="005B5857"/>
    <w:rsid w:val="00600FD3"/>
    <w:rsid w:val="006536F2"/>
    <w:rsid w:val="006810AD"/>
    <w:rsid w:val="006D2074"/>
    <w:rsid w:val="00794A6A"/>
    <w:rsid w:val="007A5553"/>
    <w:rsid w:val="007F1D27"/>
    <w:rsid w:val="008914E9"/>
    <w:rsid w:val="008E255F"/>
    <w:rsid w:val="009147A6"/>
    <w:rsid w:val="00960CA1"/>
    <w:rsid w:val="009F13A2"/>
    <w:rsid w:val="00A13B90"/>
    <w:rsid w:val="00A43DDE"/>
    <w:rsid w:val="00A95118"/>
    <w:rsid w:val="00B26DC4"/>
    <w:rsid w:val="00B2741B"/>
    <w:rsid w:val="00B92158"/>
    <w:rsid w:val="00B941B7"/>
    <w:rsid w:val="00C06057"/>
    <w:rsid w:val="00C36D49"/>
    <w:rsid w:val="00C51B19"/>
    <w:rsid w:val="00C63895"/>
    <w:rsid w:val="00C670DB"/>
    <w:rsid w:val="00C90ECF"/>
    <w:rsid w:val="00CC3B38"/>
    <w:rsid w:val="00CE4822"/>
    <w:rsid w:val="00D072D5"/>
    <w:rsid w:val="00D31ECA"/>
    <w:rsid w:val="00D3664A"/>
    <w:rsid w:val="00D5776D"/>
    <w:rsid w:val="00DD224A"/>
    <w:rsid w:val="00DE3AA1"/>
    <w:rsid w:val="00E0528C"/>
    <w:rsid w:val="00E16D97"/>
    <w:rsid w:val="00E93B5D"/>
    <w:rsid w:val="00EA61CD"/>
    <w:rsid w:val="00EC352D"/>
    <w:rsid w:val="00F52AA2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6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6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content/energy-auditors-attest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cp:lastPrinted>2018-12-28T14:03:00Z</cp:lastPrinted>
  <dcterms:created xsi:type="dcterms:W3CDTF">2019-06-19T08:52:00Z</dcterms:created>
  <dcterms:modified xsi:type="dcterms:W3CDTF">2019-06-19T08:52:00Z</dcterms:modified>
</cp:coreProperties>
</file>