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234" w:rsidRPr="00067234" w:rsidRDefault="00067234" w:rsidP="00067234">
      <w:pPr>
        <w:shd w:val="clear" w:color="auto" w:fill="FFFFFF"/>
        <w:spacing w:before="240" w:after="0" w:line="200" w:lineRule="atLeast"/>
        <w:jc w:val="center"/>
        <w:rPr>
          <w:rFonts w:ascii="Trebuchet MS" w:eastAsia="Times New Roman" w:hAnsi="Trebuchet MS" w:cs="Times New Roman"/>
          <w:color w:val="303030"/>
          <w:sz w:val="18"/>
          <w:szCs w:val="18"/>
          <w:lang w:eastAsia="ru-RU"/>
        </w:rPr>
      </w:pPr>
      <w:bookmarkStart w:id="0" w:name="_GoBack"/>
      <w:bookmarkEnd w:id="0"/>
      <w:r w:rsidRPr="00067234">
        <w:rPr>
          <w:rFonts w:ascii="Trebuchet MS" w:eastAsia="Times New Roman" w:hAnsi="Trebuchet MS" w:cs="Times New Roman"/>
          <w:b/>
          <w:bCs/>
          <w:color w:val="303030"/>
          <w:sz w:val="18"/>
          <w:lang w:eastAsia="ru-RU"/>
        </w:rPr>
        <w:t>Готелі Голосіївського району м.Києва</w:t>
      </w:r>
      <w:r w:rsidRPr="00067234">
        <w:rPr>
          <w:rFonts w:ascii="Trebuchet MS" w:eastAsia="Times New Roman" w:hAnsi="Trebuchet MS" w:cs="Times New Roman"/>
          <w:color w:val="30303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2381"/>
        <w:gridCol w:w="1135"/>
        <w:gridCol w:w="858"/>
        <w:gridCol w:w="1225"/>
        <w:gridCol w:w="2621"/>
      </w:tblGrid>
      <w:tr w:rsidR="00067234" w:rsidRPr="00067234" w:rsidTr="00CC0021">
        <w:trPr>
          <w:tblCellSpacing w:w="0" w:type="dxa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№ з/п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Назва закладу розміщення, категорія (зірко вість), адреса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Кількість номерів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Кількість місць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Контактна особа, тел., електронна пошта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Характеристика об’єкту</w:t>
            </w:r>
          </w:p>
        </w:tc>
      </w:tr>
      <w:tr w:rsidR="00067234" w:rsidRPr="00067234" w:rsidTr="00CC0021">
        <w:trPr>
          <w:tblCellSpacing w:w="0" w:type="dxa"/>
        </w:trPr>
        <w:tc>
          <w:tcPr>
            <w:tcW w:w="93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b/>
                <w:bCs/>
                <w:color w:val="303030"/>
                <w:sz w:val="18"/>
                <w:lang w:eastAsia="ru-RU"/>
              </w:rPr>
              <w:t>Зіркові готелі </w:t>
            </w:r>
          </w:p>
        </w:tc>
      </w:tr>
      <w:tr w:rsidR="00067234" w:rsidRPr="00067234" w:rsidTr="00CC0021">
        <w:trPr>
          <w:tblCellSpacing w:w="0" w:type="dxa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 1.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Готель „Holiday Inn” ****</w:t>
            </w:r>
          </w:p>
          <w:p w:rsidR="00067234" w:rsidRPr="00CC0021" w:rsidRDefault="00067234" w:rsidP="00512C7D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вул. </w:t>
            </w:r>
            <w:r w:rsidR="00CC0021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Велика Васильківська, 100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495-85-47</w:t>
            </w:r>
          </w:p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495-85-15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Міжнародний готельно-офісний комплекс, 10 поверхів, зал засідань „Городецький”, ресторан, лобі-бар, фітнес-центр, підземний паркінг.</w:t>
            </w:r>
          </w:p>
        </w:tc>
      </w:tr>
      <w:tr w:rsidR="00067234" w:rsidRPr="00067234" w:rsidTr="00CC0021">
        <w:trPr>
          <w:tblCellSpacing w:w="0" w:type="dxa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 2.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Парк-готель „Голосієво” ****</w:t>
            </w:r>
          </w:p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ресторанно-готельний комплекс</w:t>
            </w:r>
          </w:p>
          <w:p w:rsidR="00067234" w:rsidRPr="00067234" w:rsidRDefault="00067234" w:rsidP="00512C7D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просп. </w:t>
            </w:r>
            <w:r w:rsidR="00512C7D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Голосіївський</w:t>
            </w: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, 87-а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53</w:t>
            </w:r>
          </w:p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219-11-55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Окрема будівля, 5 поверхів, зали засідань на 400 місць та на 16 місць, ресторан на 160 місць, стоянка на 24 автомобілів, підземний паркінг на 12 автомобілів.</w:t>
            </w:r>
          </w:p>
        </w:tc>
      </w:tr>
      <w:tr w:rsidR="00067234" w:rsidRPr="00067234" w:rsidTr="00CC0021">
        <w:trPr>
          <w:tblCellSpacing w:w="0" w:type="dxa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3. 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Готель „Ramada Encore”***</w:t>
            </w:r>
          </w:p>
          <w:p w:rsidR="00067234" w:rsidRPr="00CC0021" w:rsidRDefault="00CC0021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Столичне шосе, 103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264 + 58 апартаментів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205-15-20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Адміністративно-готельний комплекс, 20 поверхів, на 264 номери та 58 апартаментів. Конференц-центр 7 залів, 1200 кв.м, паркінг на 1200 автомобілів, ресторан, 2 бари.</w:t>
            </w:r>
          </w:p>
        </w:tc>
      </w:tr>
      <w:tr w:rsidR="00067234" w:rsidRPr="00067234" w:rsidTr="00CC0021">
        <w:trPr>
          <w:tblCellSpacing w:w="0" w:type="dxa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CC0021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4</w:t>
            </w:r>
            <w:r w:rsidR="00067234"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. 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Київський “Готель „Мир” ***</w:t>
            </w:r>
          </w:p>
          <w:p w:rsidR="00067234" w:rsidRPr="00067234" w:rsidRDefault="00512C7D" w:rsidP="00512C7D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просп.</w:t>
            </w:r>
            <w:r w:rsidR="00067234"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Голосіївський</w:t>
            </w:r>
            <w:r w:rsidR="00067234"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, 70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520-26-02,</w:t>
            </w:r>
          </w:p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258-25-57</w:t>
            </w:r>
          </w:p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1 корпус готелю – окрема будівля з ресораном, 6 поверхів (готельних 3).</w:t>
            </w:r>
          </w:p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2 корпус готелю – окрема будівля з рестораном, що відповідає категорії ***, 15 поверхів (готельних 12).</w:t>
            </w:r>
          </w:p>
        </w:tc>
      </w:tr>
      <w:tr w:rsidR="00067234" w:rsidRPr="00067234" w:rsidTr="00CC0021">
        <w:trPr>
          <w:tblCellSpacing w:w="0" w:type="dxa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CC0021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5</w:t>
            </w:r>
            <w:r w:rsidR="00067234"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. 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CC0021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Приватне</w:t>
            </w:r>
            <w:r w:rsidR="00067234"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 акціонерне товариство „Готель „Голосіївський” **,</w:t>
            </w:r>
          </w:p>
          <w:p w:rsidR="00067234" w:rsidRPr="00067234" w:rsidRDefault="00512C7D" w:rsidP="00512C7D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просп.</w:t>
            </w:r>
            <w:r w:rsidR="00067234"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Голосіївський</w:t>
            </w:r>
            <w:r w:rsidR="00067234"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, 93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259-76-73,</w:t>
            </w:r>
          </w:p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258-29-10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Окрема будівля, 7 поверхів, два ресторани, конференц-зал, хімчистка, ремонт одягу, автостоянка на 40 автомобілів.</w:t>
            </w:r>
          </w:p>
        </w:tc>
      </w:tr>
      <w:tr w:rsidR="00CC0021" w:rsidRPr="00E24C71" w:rsidTr="00CC0021">
        <w:trPr>
          <w:tblCellSpacing w:w="0" w:type="dxa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0021" w:rsidRDefault="00CC0021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0021" w:rsidRPr="00EA6FB5" w:rsidRDefault="00E24C71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Готель «Раціотель Київ»*** </w:t>
            </w: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val="en-US" w:eastAsia="ru-RU"/>
              </w:rPr>
              <w:t>Reikartz</w:t>
            </w:r>
            <w:r w:rsidRPr="00E24C71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H</w:t>
            </w: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val="en-US" w:eastAsia="ru-RU"/>
              </w:rPr>
              <w:t>otel</w:t>
            </w:r>
            <w:r w:rsidRPr="00E24C71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val="en-US" w:eastAsia="ru-RU"/>
              </w:rPr>
              <w:t>Group</w:t>
            </w:r>
          </w:p>
          <w:p w:rsidR="00E24C71" w:rsidRPr="00E24C71" w:rsidRDefault="00E24C71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вул.Ямська, 52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0021" w:rsidRPr="00E24C71" w:rsidRDefault="00E24C71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val="en-US" w:eastAsia="ru-RU"/>
              </w:rPr>
              <w:t>78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0021" w:rsidRPr="00E24C71" w:rsidRDefault="00E24C71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val="en-US" w:eastAsia="ru-RU"/>
              </w:rPr>
              <w:t>156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0021" w:rsidRPr="00E24C71" w:rsidRDefault="00E24C71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val="en-US" w:eastAsia="ru-RU"/>
              </w:rPr>
              <w:t>391-00-90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0021" w:rsidRPr="00E24C71" w:rsidRDefault="00B921B9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Окрема будівля,</w:t>
            </w:r>
            <w:r w:rsidRPr="00B921B9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 два конференц-зали місткістю на 70 та 40 місць, лобі бар і панорамний ресторан на останньому поверсі</w:t>
            </w:r>
          </w:p>
        </w:tc>
      </w:tr>
      <w:tr w:rsidR="00E24C71" w:rsidRPr="00F25A92" w:rsidTr="00CC0021">
        <w:trPr>
          <w:tblCellSpacing w:w="0" w:type="dxa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4C71" w:rsidRPr="00E24C71" w:rsidRDefault="00E24C71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val="en-US" w:eastAsia="ru-RU"/>
              </w:rPr>
              <w:t>7.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1B9" w:rsidRDefault="00E24C71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Бізнес-готель «</w:t>
            </w: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val="en-US" w:eastAsia="ru-RU"/>
              </w:rPr>
              <w:t>Reikartz</w:t>
            </w:r>
            <w:r w:rsidRPr="00E24C71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Аташе Київ» ***</w:t>
            </w:r>
          </w:p>
          <w:p w:rsidR="00E24C71" w:rsidRPr="00B921B9" w:rsidRDefault="00E24C71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val="en-US" w:eastAsia="ru-RU"/>
              </w:rPr>
              <w:t>Reikartz</w:t>
            </w:r>
            <w:r w:rsidRPr="00EA6FB5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val="en-US" w:eastAsia="ru-RU"/>
              </w:rPr>
              <w:t>Hotel</w:t>
            </w:r>
            <w:r w:rsidRPr="00EA6FB5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val="en-US" w:eastAsia="ru-RU"/>
              </w:rPr>
              <w:t>Group</w:t>
            </w:r>
          </w:p>
          <w:p w:rsidR="00E24C71" w:rsidRPr="00E24C71" w:rsidRDefault="00E24C71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вул.Жилянська, 59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4C71" w:rsidRPr="00E24C71" w:rsidRDefault="00EA6FB5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2</w:t>
            </w:r>
            <w:r w:rsidR="00E24C71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4C71" w:rsidRPr="00B921B9" w:rsidRDefault="00EA6FB5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4C71" w:rsidRDefault="00B921B9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501-77-00</w:t>
            </w:r>
          </w:p>
          <w:p w:rsidR="00B921B9" w:rsidRPr="00B921B9" w:rsidRDefault="00B921B9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067 656 13 36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4C71" w:rsidRPr="00E24C71" w:rsidRDefault="00E24C71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E24C71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 </w:t>
            </w:r>
            <w:r w:rsidR="00B921B9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Р</w:t>
            </w:r>
            <w:r w:rsidRPr="00E24C71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озташований в елітному житловому комплексі «Дипломат хол»</w:t>
            </w:r>
            <w:r w:rsidR="00B921B9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, </w:t>
            </w:r>
            <w:r w:rsidR="00B921B9" w:rsidRPr="00B921B9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room service, організація трансферу, екскурсійне обслуговування, пральня.</w:t>
            </w:r>
          </w:p>
        </w:tc>
      </w:tr>
      <w:tr w:rsidR="00067234" w:rsidRPr="00067234" w:rsidTr="00CC0021">
        <w:trPr>
          <w:tblCellSpacing w:w="0" w:type="dxa"/>
        </w:trPr>
        <w:tc>
          <w:tcPr>
            <w:tcW w:w="93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E24C71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E24C71">
              <w:rPr>
                <w:rFonts w:ascii="Trebuchet MS" w:eastAsia="Times New Roman" w:hAnsi="Trebuchet MS" w:cs="Times New Roman"/>
                <w:b/>
                <w:bCs/>
                <w:color w:val="303030"/>
                <w:sz w:val="18"/>
                <w:lang w:val="en-US" w:eastAsia="ru-RU"/>
              </w:rPr>
              <w:t> </w:t>
            </w:r>
          </w:p>
          <w:p w:rsidR="00B921B9" w:rsidRPr="00B921B9" w:rsidRDefault="00B921B9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303030"/>
                <w:sz w:val="18"/>
                <w:lang w:eastAsia="ru-RU"/>
              </w:rPr>
            </w:pPr>
          </w:p>
          <w:p w:rsidR="00B921B9" w:rsidRPr="00B921B9" w:rsidRDefault="00B921B9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303030"/>
                <w:sz w:val="18"/>
                <w:lang w:eastAsia="ru-RU"/>
              </w:rPr>
            </w:pPr>
          </w:p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b/>
                <w:bCs/>
                <w:color w:val="303030"/>
                <w:sz w:val="18"/>
                <w:lang w:eastAsia="ru-RU"/>
              </w:rPr>
              <w:lastRenderedPageBreak/>
              <w:t>Беззіркові готелі</w:t>
            </w:r>
          </w:p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b/>
                <w:bCs/>
                <w:color w:val="303030"/>
                <w:sz w:val="18"/>
                <w:lang w:eastAsia="ru-RU"/>
              </w:rPr>
              <w:t> </w:t>
            </w:r>
          </w:p>
        </w:tc>
      </w:tr>
      <w:tr w:rsidR="00067234" w:rsidRPr="00067234" w:rsidTr="00CC0021">
        <w:trPr>
          <w:tblCellSpacing w:w="0" w:type="dxa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numPr>
                <w:ilvl w:val="0"/>
                <w:numId w:val="1"/>
              </w:numPr>
              <w:spacing w:before="100" w:beforeAutospacing="1" w:after="100" w:afterAutospacing="1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ПП „Готель-кафе „Парк”  (без *)   </w:t>
            </w:r>
          </w:p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 </w:t>
            </w:r>
          </w:p>
          <w:p w:rsidR="00067234" w:rsidRPr="00067234" w:rsidRDefault="00067234" w:rsidP="00512C7D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просп. </w:t>
            </w:r>
            <w:r w:rsidR="00512C7D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Голосіївський</w:t>
            </w: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, 90/2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258-97-29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Вбудоване приміщення на 2 поверхи в житловому будинку. Площа – 400 кв.м. Кафе, Інтернет, стоянка на 4 автомобілів.</w:t>
            </w:r>
          </w:p>
        </w:tc>
      </w:tr>
      <w:tr w:rsidR="00067234" w:rsidRPr="00067234" w:rsidTr="00CC0021">
        <w:trPr>
          <w:tblCellSpacing w:w="0" w:type="dxa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numPr>
                <w:ilvl w:val="0"/>
                <w:numId w:val="2"/>
              </w:numPr>
              <w:spacing w:before="100" w:beforeAutospacing="1" w:after="100" w:afterAutospacing="1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ПП „Готель-„Піано” (без *)</w:t>
            </w:r>
          </w:p>
          <w:p w:rsidR="00067234" w:rsidRPr="00067234" w:rsidRDefault="00067234" w:rsidP="00512C7D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просп. </w:t>
            </w:r>
            <w:r w:rsidR="00512C7D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Голосіївський</w:t>
            </w: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, 130/57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585-54-55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Вбудоване приміщення на 2 поверхи в житловому будинку: 1 поверх – кафе, 2 поверх – готель (площа – 166 кв.м). </w:t>
            </w:r>
          </w:p>
        </w:tc>
      </w:tr>
      <w:tr w:rsidR="00067234" w:rsidRPr="00067234" w:rsidTr="00CC0021">
        <w:trPr>
          <w:tblCellSpacing w:w="0" w:type="dxa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numPr>
                <w:ilvl w:val="0"/>
                <w:numId w:val="3"/>
              </w:numPr>
              <w:spacing w:before="100" w:beforeAutospacing="1" w:after="100" w:afterAutospacing="1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Готель „Видубичі” (без *)</w:t>
            </w:r>
          </w:p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 </w:t>
            </w:r>
          </w:p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вул.Промислова, 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281-47-22,</w:t>
            </w:r>
          </w:p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284-70-98</w:t>
            </w:r>
          </w:p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284-70-97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Окрема будівля, 5 поверхів, площа – 2185 кв.м. Кількість номерів: 15 – комфортабельних, 8 – 1місн., 36 – 2місн., 12 – 3місн., 13 – 4місн. Стоянка на 5 автомобілів.</w:t>
            </w:r>
          </w:p>
        </w:tc>
      </w:tr>
      <w:tr w:rsidR="00067234" w:rsidRPr="00067234" w:rsidTr="00CC0021">
        <w:trPr>
          <w:tblCellSpacing w:w="0" w:type="dxa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numPr>
                <w:ilvl w:val="0"/>
                <w:numId w:val="4"/>
              </w:numPr>
              <w:spacing w:before="100" w:beforeAutospacing="1" w:after="100" w:afterAutospacing="1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КП “Готель „Знання” (без * )</w:t>
            </w:r>
          </w:p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 </w:t>
            </w:r>
          </w:p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вул.Микільсько-Ботанічна, 31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C7D" w:rsidRDefault="00067234" w:rsidP="00512C7D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288-12-11,</w:t>
            </w:r>
          </w:p>
          <w:p w:rsidR="00512C7D" w:rsidRDefault="00067234" w:rsidP="00512C7D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288-26-81</w:t>
            </w:r>
          </w:p>
          <w:p w:rsidR="00067234" w:rsidRPr="00067234" w:rsidRDefault="00512C7D" w:rsidP="00512C7D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288-26-</w:t>
            </w:r>
            <w:r w:rsidR="00067234"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72 (ф)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Вбудоване приміщення на три поверхи в житловому будинку. Площа – 1099,7 кв.м. Кількість номерів: 8 – 1міс., 19 – 2місн., 4 – змісн., 1 – 4 місн., 2 – п/люкс, 1 – люкс.</w:t>
            </w:r>
          </w:p>
        </w:tc>
      </w:tr>
      <w:tr w:rsidR="00067234" w:rsidRPr="00067234" w:rsidTr="00CC0021">
        <w:trPr>
          <w:tblCellSpacing w:w="0" w:type="dxa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numPr>
                <w:ilvl w:val="0"/>
                <w:numId w:val="5"/>
              </w:numPr>
              <w:spacing w:before="100" w:beforeAutospacing="1" w:after="100" w:afterAutospacing="1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Авто кемпінг ТОВ „БМВ” (без *)</w:t>
            </w:r>
          </w:p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 </w:t>
            </w:r>
          </w:p>
          <w:p w:rsidR="00067234" w:rsidRPr="00067234" w:rsidRDefault="00512C7D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просп.</w:t>
            </w:r>
            <w:r w:rsidR="00067234"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  Науки, 33-а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512C7D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493-37-59,</w:t>
            </w:r>
          </w:p>
          <w:p w:rsidR="00067234" w:rsidRPr="00067234" w:rsidRDefault="00067234" w:rsidP="00512C7D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502-34-75 (ф)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Окремо стояча будівля, 2 поверхи. Номери економ-класу 2, 3, 4- місні та напівлюкс, стоянка на 10 автомобілів.</w:t>
            </w:r>
          </w:p>
        </w:tc>
      </w:tr>
      <w:tr w:rsidR="00067234" w:rsidRPr="00067234" w:rsidTr="00CC0021">
        <w:trPr>
          <w:tblCellSpacing w:w="0" w:type="dxa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numPr>
                <w:ilvl w:val="0"/>
                <w:numId w:val="6"/>
              </w:numPr>
              <w:spacing w:before="100" w:beforeAutospacing="1" w:after="100" w:afterAutospacing="1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Ресторанно-готельний комплекс „Влада” (без*)</w:t>
            </w:r>
          </w:p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 </w:t>
            </w:r>
          </w:p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вул. Бродівська, 79 А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587-51-57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Окрема будівля, 4 поверхи, конференц-зал на 40 місць, стоянка на 5 автомобілів, ресторан на 60 місць.</w:t>
            </w:r>
          </w:p>
        </w:tc>
      </w:tr>
      <w:tr w:rsidR="00067234" w:rsidRPr="00067234" w:rsidTr="00CC0021">
        <w:trPr>
          <w:tblCellSpacing w:w="0" w:type="dxa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numPr>
                <w:ilvl w:val="0"/>
                <w:numId w:val="7"/>
              </w:numPr>
              <w:spacing w:before="100" w:beforeAutospacing="1" w:after="100" w:afterAutospacing="1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Державне підприємство готельний комплекс „Феофанія” </w:t>
            </w:r>
          </w:p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вул.Метрологічна, 14-б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C7D" w:rsidRDefault="00067234" w:rsidP="00512C7D">
            <w:pPr>
              <w:spacing w:before="240" w:after="0" w:line="200" w:lineRule="atLeast"/>
              <w:ind w:left="10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492-06-</w:t>
            </w:r>
            <w:r w:rsidR="00512C7D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20</w:t>
            </w: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,</w:t>
            </w:r>
          </w:p>
          <w:p w:rsidR="00067234" w:rsidRPr="00067234" w:rsidRDefault="00067234" w:rsidP="00512C7D">
            <w:pPr>
              <w:spacing w:before="240" w:after="0" w:line="200" w:lineRule="atLeast"/>
              <w:ind w:left="10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492-06-23</w:t>
            </w:r>
          </w:p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503-0484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Окремо стояча будівля, 5 поверхів, стоянка на 5 автомобілів, поряд платна автостоянка. Кафе</w:t>
            </w:r>
          </w:p>
        </w:tc>
      </w:tr>
      <w:tr w:rsidR="00067234" w:rsidRPr="00067234" w:rsidTr="00CC0021">
        <w:trPr>
          <w:tblCellSpacing w:w="0" w:type="dxa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numPr>
                <w:ilvl w:val="0"/>
                <w:numId w:val="8"/>
              </w:numPr>
              <w:spacing w:before="100" w:beforeAutospacing="1" w:after="100" w:afterAutospacing="1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Готель “Laviliа Hotel”</w:t>
            </w:r>
          </w:p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 </w:t>
            </w:r>
          </w:p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вул.Вільямса, 20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84</w:t>
            </w:r>
          </w:p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067 329 39 84</w:t>
            </w:r>
          </w:p>
          <w:p w:rsidR="00067234" w:rsidRPr="00067234" w:rsidRDefault="00067234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7234" w:rsidRPr="00067234" w:rsidRDefault="00067234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067234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Окремо стояча будівля, 4 поверхи, стоянка на 15 автомобілів. Ресторан на три зали.</w:t>
            </w:r>
          </w:p>
        </w:tc>
      </w:tr>
      <w:tr w:rsidR="00B921B9" w:rsidRPr="00067234" w:rsidTr="00CC0021">
        <w:trPr>
          <w:tblCellSpacing w:w="0" w:type="dxa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1B9" w:rsidRPr="00067234" w:rsidRDefault="00B921B9" w:rsidP="00067234">
            <w:pPr>
              <w:numPr>
                <w:ilvl w:val="0"/>
                <w:numId w:val="8"/>
              </w:numPr>
              <w:spacing w:before="100" w:beforeAutospacing="1" w:after="100" w:afterAutospacing="1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1B9" w:rsidRDefault="00B921B9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Міні-готель «</w:t>
            </w: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val="en-US" w:eastAsia="ru-RU"/>
              </w:rPr>
              <w:t>Sadok</w:t>
            </w: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»</w:t>
            </w:r>
          </w:p>
          <w:p w:rsidR="00B921B9" w:rsidRPr="00B921B9" w:rsidRDefault="009353F8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п</w:t>
            </w:r>
            <w:r w:rsidR="00B921B9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ров.Голосіївський, 5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1B9" w:rsidRPr="00B921B9" w:rsidRDefault="009353F8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1B9" w:rsidRPr="00B921B9" w:rsidRDefault="00EA6FB5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1</w:t>
            </w:r>
            <w:r w:rsidR="009353F8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1B9" w:rsidRDefault="009353F8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093 101 89 27</w:t>
            </w:r>
          </w:p>
          <w:p w:rsidR="009353F8" w:rsidRPr="009353F8" w:rsidRDefault="009353F8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096 533 45 31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1B9" w:rsidRPr="00382345" w:rsidRDefault="00382345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Окремо стояча 1 поверхова будівля</w:t>
            </w:r>
            <w:r w:rsidR="009353F8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, яка знаходиться у приватному секторі</w:t>
            </w:r>
          </w:p>
        </w:tc>
      </w:tr>
      <w:tr w:rsidR="00B921B9" w:rsidRPr="00067234" w:rsidTr="00CC0021">
        <w:trPr>
          <w:tblCellSpacing w:w="0" w:type="dxa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1B9" w:rsidRPr="00067234" w:rsidRDefault="00B921B9" w:rsidP="00067234">
            <w:pPr>
              <w:numPr>
                <w:ilvl w:val="0"/>
                <w:numId w:val="8"/>
              </w:numPr>
              <w:spacing w:before="100" w:beforeAutospacing="1" w:after="100" w:afterAutospacing="1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1B9" w:rsidRDefault="00B921B9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Апарт-готель «</w:t>
            </w:r>
            <w:r w:rsidR="00EA6FB5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val="en-US" w:eastAsia="ru-RU"/>
              </w:rPr>
              <w:t>TiSo</w:t>
            </w:r>
            <w:r w:rsidR="00EA6FB5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» ТОВ «Дипломат комфорт»</w:t>
            </w:r>
          </w:p>
          <w:p w:rsidR="00EA6FB5" w:rsidRPr="00EA6FB5" w:rsidRDefault="00EA6FB5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вул. Жилянська, 59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1B9" w:rsidRDefault="00EA6FB5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1B9" w:rsidRDefault="00EA6FB5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1B9" w:rsidRPr="00382345" w:rsidRDefault="00382345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502 50 20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1B9" w:rsidRPr="00EA6FB5" w:rsidRDefault="00EA6FB5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Розташований на 4 поверсі</w:t>
            </w:r>
            <w:r w:rsidR="00382345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 житлового комплексу «Дипломат Хол»</w:t>
            </w:r>
          </w:p>
        </w:tc>
      </w:tr>
      <w:tr w:rsidR="00EA6FB5" w:rsidRPr="00067234" w:rsidTr="00CC0021">
        <w:trPr>
          <w:tblCellSpacing w:w="0" w:type="dxa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6FB5" w:rsidRPr="00067234" w:rsidRDefault="00EA6FB5" w:rsidP="00067234">
            <w:pPr>
              <w:numPr>
                <w:ilvl w:val="0"/>
                <w:numId w:val="8"/>
              </w:numPr>
              <w:spacing w:before="100" w:beforeAutospacing="1" w:after="100" w:afterAutospacing="1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6FB5" w:rsidRDefault="00EA6FB5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Готель «</w:t>
            </w: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val="en-US" w:eastAsia="ru-RU"/>
              </w:rPr>
              <w:t>Comfort House</w:t>
            </w: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»</w:t>
            </w:r>
          </w:p>
          <w:p w:rsidR="00EA6FB5" w:rsidRPr="00EA6FB5" w:rsidRDefault="00EA6FB5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вул. Михайла Максимовича, 24-а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6FB5" w:rsidRDefault="00F25A92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6FB5" w:rsidRDefault="00F25A92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6FB5" w:rsidRPr="00F25A92" w:rsidRDefault="00F25A92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067 510 15 04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6FB5" w:rsidRPr="00382345" w:rsidRDefault="00F25A92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Розташований на 2 поверсі у житловому комплексі «Нова Англія»</w:t>
            </w:r>
          </w:p>
        </w:tc>
      </w:tr>
      <w:tr w:rsidR="00EA6FB5" w:rsidRPr="00067234" w:rsidTr="00CC0021">
        <w:trPr>
          <w:tblCellSpacing w:w="0" w:type="dxa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6FB5" w:rsidRPr="00067234" w:rsidRDefault="00EA6FB5" w:rsidP="00067234">
            <w:pPr>
              <w:numPr>
                <w:ilvl w:val="0"/>
                <w:numId w:val="8"/>
              </w:numPr>
              <w:spacing w:before="100" w:beforeAutospacing="1" w:after="100" w:afterAutospacing="1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6FB5" w:rsidRDefault="00EA6FB5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Готель «</w:t>
            </w: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val="en-US" w:eastAsia="ru-RU"/>
              </w:rPr>
              <w:t>Fire Inn</w:t>
            </w: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»</w:t>
            </w:r>
          </w:p>
          <w:p w:rsidR="00EA6FB5" w:rsidRPr="00EA6FB5" w:rsidRDefault="00EA6FB5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вул. Тарасівська, 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6FB5" w:rsidRDefault="00EA6FB5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6FB5" w:rsidRDefault="00EA6FB5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6FB5" w:rsidRDefault="00382345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val="en-US" w:eastAsia="ru-RU"/>
              </w:rPr>
              <w:t>095 101 15 40</w:t>
            </w:r>
          </w:p>
          <w:p w:rsidR="00382345" w:rsidRPr="00382345" w:rsidRDefault="00382345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val="en-US" w:eastAsia="ru-RU"/>
              </w:rPr>
              <w:t>097 725 69 11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6FB5" w:rsidRPr="00382345" w:rsidRDefault="00382345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Розташований на 1 поверсі житлового будинку, прибирання, </w:t>
            </w: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val="en-US" w:eastAsia="ru-RU"/>
              </w:rPr>
              <w:t>Wi</w:t>
            </w:r>
            <w:r w:rsidRPr="00382345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-</w:t>
            </w: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val="en-US" w:eastAsia="ru-RU"/>
              </w:rPr>
              <w:t>fi</w:t>
            </w: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, хімчистка, прання, трансфер</w:t>
            </w:r>
          </w:p>
        </w:tc>
      </w:tr>
      <w:tr w:rsidR="00EA6FB5" w:rsidRPr="00067234" w:rsidTr="00CC0021">
        <w:trPr>
          <w:tblCellSpacing w:w="0" w:type="dxa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6FB5" w:rsidRPr="00067234" w:rsidRDefault="00EA6FB5" w:rsidP="00067234">
            <w:pPr>
              <w:numPr>
                <w:ilvl w:val="0"/>
                <w:numId w:val="8"/>
              </w:numPr>
              <w:spacing w:before="100" w:beforeAutospacing="1" w:after="100" w:afterAutospacing="1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6FB5" w:rsidRDefault="00EA6FB5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Готель «</w:t>
            </w: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val="en-US" w:eastAsia="ru-RU"/>
              </w:rPr>
              <w:t>Favor Sport</w:t>
            </w: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»</w:t>
            </w:r>
          </w:p>
          <w:p w:rsidR="00EA6FB5" w:rsidRPr="00EA6FB5" w:rsidRDefault="00EA6FB5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вул. Михайла Ломоносова, 50/2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6FB5" w:rsidRDefault="00EA6FB5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6FB5" w:rsidRDefault="00EA6FB5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6FB5" w:rsidRPr="00382345" w:rsidRDefault="00382345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206 07 21 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6FB5" w:rsidRDefault="00382345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Розташований на 1 поверсі житлового комплексу «Ліко-Град 3»</w:t>
            </w:r>
          </w:p>
        </w:tc>
      </w:tr>
      <w:tr w:rsidR="00EA6FB5" w:rsidRPr="00067234" w:rsidTr="00CC0021">
        <w:trPr>
          <w:tblCellSpacing w:w="0" w:type="dxa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6FB5" w:rsidRPr="00067234" w:rsidRDefault="00EA6FB5" w:rsidP="00067234">
            <w:pPr>
              <w:numPr>
                <w:ilvl w:val="0"/>
                <w:numId w:val="8"/>
              </w:numPr>
              <w:spacing w:before="100" w:beforeAutospacing="1" w:after="100" w:afterAutospacing="1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6FB5" w:rsidRDefault="00EA6FB5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Готель «</w:t>
            </w: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val="en-US" w:eastAsia="ru-RU"/>
              </w:rPr>
              <w:t>Favor Park Hotel</w:t>
            </w: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»</w:t>
            </w:r>
          </w:p>
          <w:p w:rsidR="00EA6FB5" w:rsidRPr="00EA6FB5" w:rsidRDefault="00EA6FB5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вул. Маршала Конєва, 6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6FB5" w:rsidRDefault="00EA6FB5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6FB5" w:rsidRDefault="00EA6FB5" w:rsidP="00067234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6FB5" w:rsidRDefault="00A547E9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206 07 22</w:t>
            </w:r>
          </w:p>
          <w:p w:rsidR="00A547E9" w:rsidRPr="00A547E9" w:rsidRDefault="00A547E9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093 170 17 22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6FB5" w:rsidRDefault="00EA6FB5" w:rsidP="00067234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Окремо стояча будівля, </w:t>
            </w:r>
            <w:r w:rsidR="00A547E9" w:rsidRPr="00A547E9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7 конференц-зал</w:t>
            </w:r>
            <w:r w:rsidR="00A547E9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ів, с</w:t>
            </w:r>
            <w:r w:rsidR="00A547E9" w:rsidRPr="00A547E9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портивн</w:t>
            </w:r>
            <w:r w:rsidR="00A547E9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и</w:t>
            </w:r>
            <w:r w:rsidR="00A547E9" w:rsidRPr="00A547E9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й комплекс с басейном</w:t>
            </w:r>
            <w:r w:rsidR="00A547E9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, </w:t>
            </w:r>
            <w:r w:rsidR="00A547E9" w:rsidRPr="00A547E9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СПА</w:t>
            </w:r>
            <w:r w:rsidR="00A547E9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, ресторан</w:t>
            </w:r>
          </w:p>
        </w:tc>
      </w:tr>
    </w:tbl>
    <w:p w:rsidR="007C2A65" w:rsidRDefault="007C2A65"/>
    <w:sectPr w:rsidR="007C2A65" w:rsidSect="007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5C65"/>
    <w:multiLevelType w:val="multilevel"/>
    <w:tmpl w:val="8CFAEC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A1D2A"/>
    <w:multiLevelType w:val="multilevel"/>
    <w:tmpl w:val="34167C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23789"/>
    <w:multiLevelType w:val="multilevel"/>
    <w:tmpl w:val="A5624F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513F02"/>
    <w:multiLevelType w:val="multilevel"/>
    <w:tmpl w:val="D4A08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4F2CB5"/>
    <w:multiLevelType w:val="multilevel"/>
    <w:tmpl w:val="97E6D1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B607E9"/>
    <w:multiLevelType w:val="multilevel"/>
    <w:tmpl w:val="2F449F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042D14"/>
    <w:multiLevelType w:val="multilevel"/>
    <w:tmpl w:val="D30E5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040090"/>
    <w:multiLevelType w:val="multilevel"/>
    <w:tmpl w:val="A0324B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34"/>
    <w:rsid w:val="00037F21"/>
    <w:rsid w:val="00067234"/>
    <w:rsid w:val="0035620D"/>
    <w:rsid w:val="00382345"/>
    <w:rsid w:val="003971AC"/>
    <w:rsid w:val="00512C7D"/>
    <w:rsid w:val="0057408A"/>
    <w:rsid w:val="006F1C42"/>
    <w:rsid w:val="007C2A65"/>
    <w:rsid w:val="00837399"/>
    <w:rsid w:val="00926C28"/>
    <w:rsid w:val="009353F8"/>
    <w:rsid w:val="009760A1"/>
    <w:rsid w:val="00A30C70"/>
    <w:rsid w:val="00A547E9"/>
    <w:rsid w:val="00AB240C"/>
    <w:rsid w:val="00B51900"/>
    <w:rsid w:val="00B921B9"/>
    <w:rsid w:val="00CC0021"/>
    <w:rsid w:val="00D441AB"/>
    <w:rsid w:val="00D72BEE"/>
    <w:rsid w:val="00DF1D83"/>
    <w:rsid w:val="00E24C71"/>
    <w:rsid w:val="00E26D55"/>
    <w:rsid w:val="00EA6FB5"/>
    <w:rsid w:val="00F1568A"/>
    <w:rsid w:val="00F2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2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2852</Words>
  <Characters>1626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Грицай Ольга Анатоліївна</cp:lastModifiedBy>
  <cp:revision>2</cp:revision>
  <dcterms:created xsi:type="dcterms:W3CDTF">2019-06-13T07:29:00Z</dcterms:created>
  <dcterms:modified xsi:type="dcterms:W3CDTF">2019-06-13T07:29:00Z</dcterms:modified>
</cp:coreProperties>
</file>