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5E6" w:rsidRDefault="000E23FA" w:rsidP="000E23FA">
      <w:pPr>
        <w:spacing w:before="120"/>
        <w:ind w:firstLine="709"/>
        <w:jc w:val="center"/>
        <w:rPr>
          <w:sz w:val="28"/>
          <w:szCs w:val="28"/>
          <w:lang w:val="uk-UA"/>
        </w:rPr>
      </w:pPr>
      <w:bookmarkStart w:id="0" w:name="_GoBack"/>
      <w:r>
        <w:rPr>
          <w:b/>
          <w:sz w:val="28"/>
          <w:szCs w:val="28"/>
          <w:lang w:val="uk-UA"/>
        </w:rPr>
        <w:t xml:space="preserve"> </w:t>
      </w:r>
      <w:r w:rsidR="00AB3C92">
        <w:rPr>
          <w:b/>
          <w:sz w:val="28"/>
          <w:szCs w:val="28"/>
          <w:lang w:val="uk-UA"/>
        </w:rPr>
        <w:t xml:space="preserve">«Чиста» енергетика - </w:t>
      </w:r>
      <w:r w:rsidR="00AB3C92" w:rsidRPr="00F839B8">
        <w:rPr>
          <w:b/>
          <w:sz w:val="28"/>
          <w:szCs w:val="28"/>
          <w:lang w:val="uk-UA"/>
        </w:rPr>
        <w:t>серед пріоритетів для розвитку енергонезалежної та економічно міцної України</w:t>
      </w:r>
    </w:p>
    <w:bookmarkEnd w:id="0"/>
    <w:p w:rsidR="004921F0" w:rsidRDefault="004921F0" w:rsidP="00C9149D">
      <w:pPr>
        <w:spacing w:before="120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6480175" cy="40786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S_217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07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49D" w:rsidRDefault="00DE0484" w:rsidP="00C9149D">
      <w:pPr>
        <w:spacing w:before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Шляхи збалансованого розвитку «чистої» енергетики із врахуванням потреб споживачів та ринку обговорили учасники </w:t>
      </w:r>
      <w:r w:rsidR="00C9149D" w:rsidRPr="00F839B8">
        <w:rPr>
          <w:sz w:val="28"/>
          <w:szCs w:val="28"/>
          <w:lang w:val="uk-UA"/>
        </w:rPr>
        <w:t>X Міжнародн</w:t>
      </w:r>
      <w:r w:rsidR="00C9149D">
        <w:rPr>
          <w:sz w:val="28"/>
          <w:szCs w:val="28"/>
          <w:lang w:val="uk-UA"/>
        </w:rPr>
        <w:t xml:space="preserve">ого </w:t>
      </w:r>
      <w:r w:rsidR="00C9149D" w:rsidRPr="00F839B8">
        <w:rPr>
          <w:sz w:val="28"/>
          <w:szCs w:val="28"/>
          <w:lang w:val="uk-UA"/>
        </w:rPr>
        <w:t>інвестиційн</w:t>
      </w:r>
      <w:r w:rsidR="00C9149D">
        <w:rPr>
          <w:sz w:val="28"/>
          <w:szCs w:val="28"/>
          <w:lang w:val="uk-UA"/>
        </w:rPr>
        <w:t>ого</w:t>
      </w:r>
      <w:r w:rsidR="00C9149D" w:rsidRPr="00F839B8">
        <w:rPr>
          <w:sz w:val="28"/>
          <w:szCs w:val="28"/>
          <w:lang w:val="uk-UA"/>
        </w:rPr>
        <w:t xml:space="preserve"> форум</w:t>
      </w:r>
      <w:r w:rsidR="00C9149D">
        <w:rPr>
          <w:sz w:val="28"/>
          <w:szCs w:val="28"/>
          <w:lang w:val="uk-UA"/>
        </w:rPr>
        <w:t xml:space="preserve">у з відновлюваної енергетики, що відбувся 28 листопада ц.р. в КВЦ «Парковий» за ініціативи </w:t>
      </w:r>
      <w:proofErr w:type="spellStart"/>
      <w:r w:rsidR="00C9149D">
        <w:rPr>
          <w:sz w:val="28"/>
          <w:szCs w:val="28"/>
          <w:lang w:val="uk-UA"/>
        </w:rPr>
        <w:t>Держенергоефективності</w:t>
      </w:r>
      <w:proofErr w:type="spellEnd"/>
      <w:r w:rsidR="00C9149D">
        <w:rPr>
          <w:sz w:val="28"/>
          <w:szCs w:val="28"/>
          <w:lang w:val="uk-UA"/>
        </w:rPr>
        <w:t xml:space="preserve"> під егідою </w:t>
      </w:r>
      <w:proofErr w:type="spellStart"/>
      <w:r w:rsidR="00C9149D">
        <w:rPr>
          <w:sz w:val="28"/>
          <w:szCs w:val="28"/>
          <w:lang w:val="uk-UA"/>
        </w:rPr>
        <w:t>Мінекоенерго</w:t>
      </w:r>
      <w:proofErr w:type="spellEnd"/>
      <w:r w:rsidR="00C9149D">
        <w:rPr>
          <w:sz w:val="28"/>
          <w:szCs w:val="28"/>
          <w:lang w:val="uk-UA"/>
        </w:rPr>
        <w:t xml:space="preserve"> за участю </w:t>
      </w:r>
      <w:r w:rsidR="00C9149D">
        <w:rPr>
          <w:sz w:val="28"/>
          <w:szCs w:val="28"/>
          <w:lang w:val="de-DE"/>
        </w:rPr>
        <w:t>IRENA</w:t>
      </w:r>
      <w:r w:rsidR="00C9149D" w:rsidRPr="00C9149D">
        <w:rPr>
          <w:sz w:val="28"/>
          <w:szCs w:val="28"/>
          <w:lang w:val="uk-UA"/>
        </w:rPr>
        <w:t>.</w:t>
      </w:r>
    </w:p>
    <w:p w:rsidR="00DE0484" w:rsidRDefault="00DE0484" w:rsidP="00DE048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2045" w:rsidRPr="00736399" w:rsidRDefault="00FB2045" w:rsidP="00FB20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6399">
        <w:rPr>
          <w:rFonts w:ascii="Times New Roman" w:hAnsi="Times New Roman" w:cs="Times New Roman"/>
          <w:sz w:val="28"/>
          <w:szCs w:val="28"/>
          <w:lang w:val="uk-UA"/>
        </w:rPr>
        <w:t xml:space="preserve">На Форумі виступив </w:t>
      </w:r>
      <w:r w:rsidRPr="007363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генеральний директор Міжнародного агентства з відновлюваних джерел енергії </w:t>
      </w:r>
      <w:r w:rsidR="008C41E2" w:rsidRPr="00736399">
        <w:rPr>
          <w:rFonts w:ascii="Times New Roman" w:hAnsi="Times New Roman" w:cs="Times New Roman"/>
          <w:b/>
          <w:sz w:val="28"/>
          <w:szCs w:val="28"/>
          <w:lang w:val="en-US"/>
        </w:rPr>
        <w:t>IRENA</w:t>
      </w:r>
      <w:r w:rsidR="008C41E2" w:rsidRPr="007363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736399">
        <w:rPr>
          <w:rFonts w:ascii="Times New Roman" w:hAnsi="Times New Roman" w:cs="Times New Roman"/>
          <w:b/>
          <w:sz w:val="28"/>
          <w:szCs w:val="28"/>
          <w:lang w:val="uk-UA"/>
        </w:rPr>
        <w:t>Франческ</w:t>
      </w:r>
      <w:r w:rsidR="008C41E2" w:rsidRPr="00736399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proofErr w:type="spellEnd"/>
      <w:r w:rsidRPr="007363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Ла Камера</w:t>
      </w:r>
      <w:r w:rsidRPr="00736399">
        <w:rPr>
          <w:rFonts w:ascii="Times New Roman" w:hAnsi="Times New Roman" w:cs="Times New Roman"/>
          <w:sz w:val="28"/>
          <w:szCs w:val="28"/>
          <w:lang w:val="uk-UA"/>
        </w:rPr>
        <w:t xml:space="preserve">, який </w:t>
      </w:r>
      <w:r w:rsidRPr="00736399">
        <w:rPr>
          <w:rFonts w:ascii="Times New Roman" w:hAnsi="Times New Roman" w:cs="Times New Roman"/>
          <w:b/>
          <w:sz w:val="28"/>
          <w:szCs w:val="28"/>
          <w:lang w:val="uk-UA"/>
        </w:rPr>
        <w:t>вперше</w:t>
      </w:r>
      <w:r w:rsidRPr="00736399">
        <w:rPr>
          <w:rFonts w:ascii="Times New Roman" w:hAnsi="Times New Roman" w:cs="Times New Roman"/>
          <w:sz w:val="28"/>
          <w:szCs w:val="28"/>
          <w:lang w:val="uk-UA"/>
        </w:rPr>
        <w:t xml:space="preserve"> за всю історію агентства завітав до України.  </w:t>
      </w:r>
    </w:p>
    <w:p w:rsidR="00FB2045" w:rsidRDefault="00FB2045" w:rsidP="00FB20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21F0" w:rsidRPr="00736399" w:rsidRDefault="004921F0" w:rsidP="00FB20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3121152" cy="208178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BRS_188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152" cy="208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045" w:rsidRPr="00736399" w:rsidRDefault="00FB2045" w:rsidP="00FB204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736399">
        <w:rPr>
          <w:rFonts w:ascii="Times New Roman" w:hAnsi="Times New Roman" w:cs="Times New Roman"/>
          <w:sz w:val="28"/>
          <w:szCs w:val="28"/>
          <w:lang w:val="uk-UA"/>
        </w:rPr>
        <w:t xml:space="preserve">«Я хочу запевнити, що </w:t>
      </w:r>
      <w:r w:rsidRPr="00736399">
        <w:rPr>
          <w:rFonts w:ascii="Times New Roman" w:hAnsi="Times New Roman" w:cs="Times New Roman"/>
          <w:b/>
          <w:sz w:val="28"/>
          <w:szCs w:val="28"/>
          <w:lang w:val="en-US"/>
        </w:rPr>
        <w:t>IRENA</w:t>
      </w:r>
      <w:r w:rsidRPr="007363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була, є і завжди буде готовою співпрацювати із Україною. Ми бачимо значний прогрес країни у розбудові «чистої» енергетики</w:t>
      </w:r>
      <w:r w:rsidRPr="00736399">
        <w:rPr>
          <w:rFonts w:ascii="Times New Roman" w:hAnsi="Times New Roman" w:cs="Times New Roman"/>
          <w:sz w:val="28"/>
          <w:szCs w:val="28"/>
          <w:lang w:val="uk-UA"/>
        </w:rPr>
        <w:t xml:space="preserve">. У ц.р. </w:t>
      </w:r>
      <w:r w:rsidR="00846FA2" w:rsidRPr="00736399">
        <w:rPr>
          <w:rFonts w:ascii="Times New Roman" w:hAnsi="Times New Roman" w:cs="Times New Roman"/>
          <w:sz w:val="28"/>
          <w:szCs w:val="28"/>
          <w:lang w:val="uk-UA"/>
        </w:rPr>
        <w:t xml:space="preserve">в Україні </w:t>
      </w:r>
      <w:r w:rsidRPr="00736399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встановлено понад 2 ГВт нових «зелених» проектів. Цілком реально </w:t>
      </w:r>
      <w:r w:rsidRPr="0073639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йти шляхом сталого енергетичного розвитку. Ми підтримуємо Вас у цьому», - повідомив </w:t>
      </w:r>
      <w:r w:rsidR="008C41E2" w:rsidRPr="00736399">
        <w:rPr>
          <w:rFonts w:ascii="Times New Roman" w:hAnsi="Times New Roman" w:cs="Times New Roman"/>
          <w:sz w:val="28"/>
          <w:szCs w:val="28"/>
          <w:lang w:val="uk-UA"/>
        </w:rPr>
        <w:t>генеральний директор</w:t>
      </w:r>
      <w:r w:rsidR="008C41E2" w:rsidRPr="00736399">
        <w:rPr>
          <w:rFonts w:ascii="Times New Roman" w:hAnsi="Times New Roman" w:cs="Times New Roman"/>
          <w:sz w:val="28"/>
          <w:szCs w:val="28"/>
        </w:rPr>
        <w:t xml:space="preserve"> </w:t>
      </w:r>
      <w:r w:rsidR="008C41E2" w:rsidRPr="00736399">
        <w:rPr>
          <w:rFonts w:ascii="Times New Roman" w:hAnsi="Times New Roman" w:cs="Times New Roman"/>
          <w:sz w:val="28"/>
          <w:szCs w:val="28"/>
          <w:lang w:val="en-US"/>
        </w:rPr>
        <w:t>IRENA</w:t>
      </w:r>
      <w:r w:rsidR="008C41E2" w:rsidRPr="007363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6399">
        <w:rPr>
          <w:rFonts w:ascii="Times New Roman" w:hAnsi="Times New Roman" w:cs="Times New Roman"/>
          <w:sz w:val="28"/>
          <w:szCs w:val="28"/>
          <w:lang w:val="uk-UA"/>
        </w:rPr>
        <w:t xml:space="preserve"> та додав, що експерти </w:t>
      </w:r>
      <w:r w:rsidRPr="00736399">
        <w:rPr>
          <w:rFonts w:ascii="Times New Roman" w:hAnsi="Times New Roman"/>
          <w:sz w:val="28"/>
          <w:szCs w:val="28"/>
          <w:lang w:val="uk-UA"/>
        </w:rPr>
        <w:t xml:space="preserve">IRENA </w:t>
      </w:r>
      <w:r w:rsidRPr="00736399">
        <w:rPr>
          <w:rFonts w:ascii="Times New Roman" w:hAnsi="Times New Roman"/>
          <w:sz w:val="28"/>
          <w:szCs w:val="28"/>
        </w:rPr>
        <w:t xml:space="preserve">брали </w:t>
      </w:r>
      <w:r w:rsidRPr="00736399">
        <w:rPr>
          <w:rFonts w:ascii="Times New Roman" w:hAnsi="Times New Roman"/>
          <w:sz w:val="28"/>
          <w:szCs w:val="28"/>
          <w:lang w:val="uk-UA"/>
        </w:rPr>
        <w:t>активну участь у підготовці українського законодавства щодо переходу на аукціони.</w:t>
      </w:r>
    </w:p>
    <w:p w:rsidR="00FB2045" w:rsidRPr="00736399" w:rsidRDefault="00FB2045" w:rsidP="00FB204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2045" w:rsidRDefault="00FB2045" w:rsidP="00DE048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6399">
        <w:rPr>
          <w:rFonts w:ascii="Times New Roman" w:hAnsi="Times New Roman"/>
          <w:sz w:val="28"/>
          <w:szCs w:val="28"/>
          <w:lang w:val="uk-UA"/>
        </w:rPr>
        <w:t>Також</w:t>
      </w:r>
      <w:r w:rsidRPr="007363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C41E2" w:rsidRPr="00736399">
        <w:rPr>
          <w:rFonts w:ascii="Times New Roman" w:hAnsi="Times New Roman" w:cs="Times New Roman"/>
          <w:sz w:val="28"/>
          <w:szCs w:val="28"/>
          <w:lang w:val="uk-UA"/>
        </w:rPr>
        <w:t>Франческо</w:t>
      </w:r>
      <w:proofErr w:type="spellEnd"/>
      <w:r w:rsidRPr="00736399">
        <w:rPr>
          <w:rFonts w:ascii="Times New Roman" w:hAnsi="Times New Roman" w:cs="Times New Roman"/>
          <w:sz w:val="28"/>
          <w:szCs w:val="28"/>
          <w:lang w:val="uk-UA"/>
        </w:rPr>
        <w:t xml:space="preserve"> Ла Камера наголосив на поступовому здешевленні «чистої» енергетики у світі, ефективності аукціонів та соціально-економічних перевагах «зелених» проектів для громад.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B2045" w:rsidRDefault="00FB2045" w:rsidP="00DE048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0484" w:rsidRDefault="00FB2045" w:rsidP="00DE0484">
      <w:pPr>
        <w:pStyle w:val="a3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свою чергу, </w:t>
      </w:r>
      <w:r w:rsidR="00DE0484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</w:t>
      </w:r>
      <w:r w:rsidR="006A15E6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E0484">
        <w:rPr>
          <w:rFonts w:ascii="Times New Roman" w:hAnsi="Times New Roman" w:cs="Times New Roman"/>
          <w:sz w:val="28"/>
          <w:szCs w:val="28"/>
          <w:lang w:val="uk-UA"/>
        </w:rPr>
        <w:t xml:space="preserve">іністра енергетики та захисту довкілля з питань </w:t>
      </w:r>
      <w:r w:rsidR="00DE0484">
        <w:rPr>
          <w:rFonts w:asciiTheme="majorHAnsi" w:hAnsiTheme="majorHAnsi" w:cstheme="majorHAnsi"/>
          <w:sz w:val="28"/>
          <w:szCs w:val="28"/>
          <w:lang w:val="uk-UA"/>
        </w:rPr>
        <w:t>європейської інтеграції Костянтин Чижик окреслив стан розвитку «чистої» енергетики та представив нову законодавчу ініціативу щодо подальшого регулювання цієї сфери.</w:t>
      </w:r>
    </w:p>
    <w:p w:rsidR="004921F0" w:rsidRDefault="004921F0" w:rsidP="00DE0484">
      <w:pPr>
        <w:pStyle w:val="a3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noProof/>
          <w:sz w:val="28"/>
          <w:szCs w:val="28"/>
          <w:lang w:val="uk-UA" w:eastAsia="uk-UA"/>
        </w:rPr>
        <w:drawing>
          <wp:inline distT="0" distB="0" distL="0" distR="0">
            <wp:extent cx="3121152" cy="208178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S_260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152" cy="208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0484" w:rsidRDefault="00DE0484" w:rsidP="00DE0484">
      <w:pPr>
        <w:pStyle w:val="a3"/>
        <w:jc w:val="both"/>
        <w:rPr>
          <w:rFonts w:asciiTheme="majorHAnsi" w:hAnsiTheme="majorHAnsi" w:cstheme="majorHAnsi"/>
          <w:sz w:val="28"/>
          <w:szCs w:val="28"/>
          <w:lang w:val="uk-UA"/>
        </w:rPr>
      </w:pPr>
    </w:p>
    <w:p w:rsidR="006A15E6" w:rsidRDefault="00DE0484" w:rsidP="00DE048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«Тільки за три квартали ц.р. у відновлюваній енергетиці введено </w:t>
      </w:r>
      <w:r w:rsidRPr="00736399">
        <w:rPr>
          <w:rFonts w:ascii="Times New Roman" w:hAnsi="Times New Roman" w:cs="Times New Roman"/>
          <w:b/>
          <w:sz w:val="28"/>
          <w:szCs w:val="28"/>
          <w:lang w:val="uk-UA"/>
        </w:rPr>
        <w:t>більше об’єктів відновлюваної електроенергетики, ніж за всі попередні 10 років разом узяті</w:t>
      </w:r>
      <w:r w:rsidR="006A15E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E23F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A15E6">
        <w:rPr>
          <w:rFonts w:ascii="Times New Roman" w:hAnsi="Times New Roman" w:cs="Times New Roman"/>
          <w:sz w:val="28"/>
          <w:szCs w:val="28"/>
          <w:lang w:val="uk-UA"/>
        </w:rPr>
        <w:t>отрібні зміни, щоб захистити як споживача, так і інвестора, щоб населення менше сплачувало, але частка «зеленої» енергії збільшувалася», - повідомив К. Чижик.</w:t>
      </w:r>
    </w:p>
    <w:p w:rsidR="006A15E6" w:rsidRDefault="006A15E6" w:rsidP="00DE048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5875" w:rsidRDefault="000E23FA" w:rsidP="0023587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словами К. Чижика, і</w:t>
      </w:r>
      <w:r w:rsidR="00FB2045">
        <w:rPr>
          <w:rFonts w:ascii="Times New Roman" w:hAnsi="Times New Roman" w:cs="Times New Roman"/>
          <w:sz w:val="28"/>
          <w:szCs w:val="28"/>
          <w:lang w:val="uk-UA"/>
        </w:rPr>
        <w:t>дея нового законопроекту</w:t>
      </w:r>
      <w:r w:rsidR="00235875">
        <w:rPr>
          <w:rFonts w:ascii="Times New Roman" w:hAnsi="Times New Roman" w:cs="Times New Roman"/>
          <w:sz w:val="28"/>
          <w:szCs w:val="28"/>
          <w:lang w:val="uk-UA"/>
        </w:rPr>
        <w:t xml:space="preserve"> полягає у добровільній реструктуризації – зменшенні  «зеленого» тарифу із одночасним продовженням строку його дії. Це дозволить збалансувати дефіцит Гарантованого покупця і зробити </w:t>
      </w:r>
      <w:r w:rsidR="00B171F0">
        <w:rPr>
          <w:rFonts w:ascii="Times New Roman" w:hAnsi="Times New Roman" w:cs="Times New Roman"/>
          <w:sz w:val="28"/>
          <w:szCs w:val="28"/>
          <w:lang w:val="uk-UA"/>
        </w:rPr>
        <w:t>тарифи достатніми для подальшої</w:t>
      </w:r>
      <w:r w:rsidR="00235875">
        <w:rPr>
          <w:rFonts w:ascii="Times New Roman" w:hAnsi="Times New Roman" w:cs="Times New Roman"/>
          <w:sz w:val="28"/>
          <w:szCs w:val="28"/>
          <w:lang w:val="uk-UA"/>
        </w:rPr>
        <w:t xml:space="preserve"> ефективної розвитку цієї сфери. </w:t>
      </w:r>
    </w:p>
    <w:p w:rsidR="00235875" w:rsidRDefault="00235875" w:rsidP="0023587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5875" w:rsidRDefault="00235875" w:rsidP="0023587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Водночас компанії зможуть взяти участь в аукціонах, перший з яких планується впровадити у квітні 2020 року.</w:t>
      </w:r>
    </w:p>
    <w:p w:rsidR="00FB2045" w:rsidRPr="00846FA2" w:rsidRDefault="00FB2045" w:rsidP="00FB2045">
      <w:pPr>
        <w:spacing w:before="120"/>
        <w:jc w:val="both"/>
        <w:rPr>
          <w:sz w:val="28"/>
          <w:szCs w:val="28"/>
          <w:lang w:val="uk-UA"/>
        </w:rPr>
      </w:pPr>
      <w:r w:rsidRPr="00846FA2">
        <w:rPr>
          <w:sz w:val="28"/>
          <w:szCs w:val="28"/>
          <w:lang w:val="uk-UA"/>
        </w:rPr>
        <w:t>«Сьогодні важливо зберегти інвестиційну привабливість «чистої» енергетики</w:t>
      </w:r>
      <w:r w:rsidR="000E23FA" w:rsidRPr="00846FA2">
        <w:rPr>
          <w:sz w:val="28"/>
          <w:szCs w:val="28"/>
          <w:lang w:val="uk-UA"/>
        </w:rPr>
        <w:t xml:space="preserve">, яка за останні 5 років залучила </w:t>
      </w:r>
      <w:r w:rsidR="00736399">
        <w:rPr>
          <w:sz w:val="28"/>
          <w:szCs w:val="28"/>
          <w:lang w:val="uk-UA"/>
        </w:rPr>
        <w:t xml:space="preserve"> понад</w:t>
      </w:r>
      <w:r w:rsidRPr="00846FA2">
        <w:rPr>
          <w:sz w:val="28"/>
          <w:szCs w:val="28"/>
          <w:lang w:val="uk-UA"/>
        </w:rPr>
        <w:t xml:space="preserve"> 4 млрд євро</w:t>
      </w:r>
      <w:r w:rsidR="000E23FA" w:rsidRPr="00846FA2">
        <w:rPr>
          <w:sz w:val="28"/>
          <w:szCs w:val="28"/>
          <w:lang w:val="uk-UA"/>
        </w:rPr>
        <w:t xml:space="preserve"> в Україну</w:t>
      </w:r>
      <w:r w:rsidRPr="00846FA2">
        <w:rPr>
          <w:sz w:val="28"/>
          <w:szCs w:val="28"/>
          <w:lang w:val="uk-UA"/>
        </w:rPr>
        <w:t xml:space="preserve">.  Левову частку таких інвестицій, а саме – більше 3,3 млрд євро, акумульовано на встановлення </w:t>
      </w:r>
      <w:r w:rsidRPr="00846FA2">
        <w:rPr>
          <w:bCs/>
          <w:sz w:val="28"/>
          <w:szCs w:val="28"/>
          <w:lang w:val="uk-UA"/>
        </w:rPr>
        <w:t xml:space="preserve">майже 4 ГВт </w:t>
      </w:r>
      <w:r w:rsidRPr="00846FA2">
        <w:rPr>
          <w:sz w:val="28"/>
          <w:szCs w:val="28"/>
          <w:lang w:val="uk-UA"/>
        </w:rPr>
        <w:t>нових потужностей відновлюваної електроенергетики</w:t>
      </w:r>
      <w:r w:rsidR="000E23FA" w:rsidRPr="00846FA2">
        <w:rPr>
          <w:sz w:val="28"/>
          <w:szCs w:val="28"/>
          <w:lang w:val="uk-UA"/>
        </w:rPr>
        <w:t xml:space="preserve">. </w:t>
      </w:r>
      <w:r w:rsidRPr="00846FA2">
        <w:rPr>
          <w:sz w:val="28"/>
          <w:szCs w:val="28"/>
          <w:lang w:val="uk-UA"/>
        </w:rPr>
        <w:t xml:space="preserve">Ще понад 520 млн євро інвестовано у 2300 МВт нових потужностей, що генерують тепло з </w:t>
      </w:r>
      <w:r w:rsidR="000E23FA" w:rsidRPr="00846FA2">
        <w:rPr>
          <w:sz w:val="28"/>
          <w:szCs w:val="28"/>
          <w:lang w:val="uk-UA"/>
        </w:rPr>
        <w:t xml:space="preserve">альтернативних джерелах енергії», - повідомив під час виступу Юрій </w:t>
      </w:r>
      <w:proofErr w:type="spellStart"/>
      <w:r w:rsidR="000E23FA" w:rsidRPr="00846FA2">
        <w:rPr>
          <w:sz w:val="28"/>
          <w:szCs w:val="28"/>
          <w:lang w:val="uk-UA"/>
        </w:rPr>
        <w:t>Шафаренко</w:t>
      </w:r>
      <w:proofErr w:type="spellEnd"/>
      <w:r w:rsidR="000E23FA" w:rsidRPr="00846FA2">
        <w:rPr>
          <w:sz w:val="28"/>
          <w:szCs w:val="28"/>
          <w:lang w:val="uk-UA"/>
        </w:rPr>
        <w:t>, директор Департаменту відновлюваних джерел енергії Держенергоефективності.</w:t>
      </w:r>
    </w:p>
    <w:p w:rsidR="00D671CF" w:rsidRPr="00846FA2" w:rsidRDefault="00D671CF" w:rsidP="00D671CF">
      <w:pPr>
        <w:spacing w:before="120"/>
        <w:jc w:val="both"/>
        <w:rPr>
          <w:sz w:val="28"/>
          <w:szCs w:val="28"/>
          <w:lang w:val="uk-UA"/>
        </w:rPr>
      </w:pPr>
      <w:r w:rsidRPr="00846FA2">
        <w:rPr>
          <w:sz w:val="28"/>
          <w:szCs w:val="28"/>
          <w:lang w:val="uk-UA"/>
        </w:rPr>
        <w:lastRenderedPageBreak/>
        <w:t>Загалом, п</w:t>
      </w:r>
      <w:r w:rsidR="00FB2045" w:rsidRPr="00846FA2">
        <w:rPr>
          <w:sz w:val="28"/>
          <w:szCs w:val="28"/>
          <w:lang w:val="uk-UA"/>
        </w:rPr>
        <w:t>ід час заходу понад 8</w:t>
      </w:r>
      <w:r w:rsidRPr="00846FA2">
        <w:rPr>
          <w:sz w:val="28"/>
          <w:szCs w:val="28"/>
          <w:lang w:val="uk-UA"/>
        </w:rPr>
        <w:t>00 учасників – представники влади, бізнесу, міжнародних організацій, експерти - обговорили подальшу стратегію розвитку «зеленої» енергетики на конкурентних засадах.</w:t>
      </w:r>
    </w:p>
    <w:p w:rsidR="00D671CF" w:rsidRDefault="005B62F4" w:rsidP="008233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572000" cy="342911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1128_09565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4241" cy="3430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2F4" w:rsidRDefault="005B62F4" w:rsidP="008233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6399" w:rsidRPr="00736399" w:rsidRDefault="00736399" w:rsidP="008233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6399">
        <w:rPr>
          <w:rFonts w:ascii="Times New Roman" w:hAnsi="Times New Roman" w:cs="Times New Roman"/>
          <w:b/>
          <w:sz w:val="28"/>
          <w:szCs w:val="28"/>
          <w:lang w:val="uk-UA"/>
        </w:rPr>
        <w:t>Довідково:</w:t>
      </w:r>
    </w:p>
    <w:p w:rsidR="00736399" w:rsidRDefault="00736399" w:rsidP="008233C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6399" w:rsidRDefault="00736399" w:rsidP="008233C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6399">
        <w:rPr>
          <w:rFonts w:ascii="Times New Roman" w:hAnsi="Times New Roman" w:cs="Times New Roman"/>
          <w:sz w:val="28"/>
          <w:szCs w:val="28"/>
          <w:lang w:val="uk-UA"/>
        </w:rPr>
        <w:t>X Міжнародн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736399">
        <w:rPr>
          <w:rFonts w:ascii="Times New Roman" w:hAnsi="Times New Roman" w:cs="Times New Roman"/>
          <w:sz w:val="28"/>
          <w:szCs w:val="28"/>
          <w:lang w:val="uk-UA"/>
        </w:rPr>
        <w:t xml:space="preserve"> інвестиційн</w:t>
      </w:r>
      <w:r>
        <w:rPr>
          <w:rFonts w:ascii="Times New Roman" w:hAnsi="Times New Roman" w:cs="Times New Roman"/>
          <w:sz w:val="28"/>
          <w:szCs w:val="28"/>
          <w:lang w:val="uk-UA"/>
        </w:rPr>
        <w:t>ий форум</w:t>
      </w:r>
      <w:r w:rsidRPr="00736399">
        <w:rPr>
          <w:rFonts w:ascii="Times New Roman" w:hAnsi="Times New Roman" w:cs="Times New Roman"/>
          <w:sz w:val="28"/>
          <w:szCs w:val="28"/>
          <w:lang w:val="uk-UA"/>
        </w:rPr>
        <w:t xml:space="preserve"> з відновлюваної енергетики ініційовано </w:t>
      </w:r>
      <w:proofErr w:type="spellStart"/>
      <w:r w:rsidRPr="00736399"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 w:rsidRPr="00736399">
        <w:rPr>
          <w:rFonts w:ascii="Times New Roman" w:hAnsi="Times New Roman" w:cs="Times New Roman"/>
          <w:sz w:val="28"/>
          <w:szCs w:val="28"/>
          <w:lang w:val="uk-UA"/>
        </w:rPr>
        <w:t xml:space="preserve"> під егідою </w:t>
      </w:r>
      <w:proofErr w:type="spellStart"/>
      <w:r w:rsidRPr="00736399">
        <w:rPr>
          <w:rFonts w:ascii="Times New Roman" w:hAnsi="Times New Roman" w:cs="Times New Roman"/>
          <w:sz w:val="28"/>
          <w:szCs w:val="28"/>
          <w:lang w:val="uk-UA"/>
        </w:rPr>
        <w:t>Мінекоенерго</w:t>
      </w:r>
      <w:proofErr w:type="spellEnd"/>
      <w:r w:rsidRPr="00736399">
        <w:rPr>
          <w:rFonts w:ascii="Times New Roman" w:hAnsi="Times New Roman" w:cs="Times New Roman"/>
          <w:sz w:val="28"/>
          <w:szCs w:val="28"/>
          <w:lang w:val="uk-UA"/>
        </w:rPr>
        <w:t xml:space="preserve"> за участю Міжнародного агентства з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новлюваних джерел енергії IRENA 28 листопада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в Києві.</w:t>
      </w:r>
    </w:p>
    <w:p w:rsidR="00736399" w:rsidRDefault="00736399" w:rsidP="008233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71CF" w:rsidRDefault="00D671CF" w:rsidP="008233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71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Управління комунікації та </w:t>
      </w:r>
      <w:proofErr w:type="spellStart"/>
      <w:r w:rsidRPr="00D671CF">
        <w:rPr>
          <w:rFonts w:ascii="Times New Roman" w:hAnsi="Times New Roman" w:cs="Times New Roman"/>
          <w:b/>
          <w:sz w:val="28"/>
          <w:szCs w:val="28"/>
          <w:lang w:val="uk-UA"/>
        </w:rPr>
        <w:t>зв’язків</w:t>
      </w:r>
      <w:proofErr w:type="spellEnd"/>
      <w:r w:rsidRPr="00D671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громадськістю</w:t>
      </w:r>
      <w:r w:rsidR="007363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736399">
        <w:rPr>
          <w:rFonts w:ascii="Times New Roman" w:hAnsi="Times New Roman" w:cs="Times New Roman"/>
          <w:b/>
          <w:sz w:val="28"/>
          <w:szCs w:val="28"/>
          <w:lang w:val="uk-UA"/>
        </w:rPr>
        <w:t>Держенергоефективності</w:t>
      </w:r>
      <w:proofErr w:type="spellEnd"/>
    </w:p>
    <w:p w:rsidR="00D671CF" w:rsidRDefault="00D671CF" w:rsidP="008233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71CF" w:rsidRPr="00D671CF" w:rsidRDefault="00D671CF" w:rsidP="008233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71CF" w:rsidRDefault="00D671CF" w:rsidP="008233C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671CF" w:rsidSect="00BD72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230" w:rsidRDefault="00A02230" w:rsidP="008233C6">
      <w:r>
        <w:separator/>
      </w:r>
    </w:p>
  </w:endnote>
  <w:endnote w:type="continuationSeparator" w:id="0">
    <w:p w:rsidR="00A02230" w:rsidRDefault="00A02230" w:rsidP="00823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230" w:rsidRDefault="00A02230" w:rsidP="008233C6">
      <w:r>
        <w:separator/>
      </w:r>
    </w:p>
  </w:footnote>
  <w:footnote w:type="continuationSeparator" w:id="0">
    <w:p w:rsidR="00A02230" w:rsidRDefault="00A02230" w:rsidP="00823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626DE"/>
    <w:multiLevelType w:val="hybridMultilevel"/>
    <w:tmpl w:val="1C2ADAB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2EC"/>
    <w:rsid w:val="00010062"/>
    <w:rsid w:val="000E23FA"/>
    <w:rsid w:val="00120D51"/>
    <w:rsid w:val="00122B8B"/>
    <w:rsid w:val="00235875"/>
    <w:rsid w:val="002624F3"/>
    <w:rsid w:val="00263F2C"/>
    <w:rsid w:val="00330FEE"/>
    <w:rsid w:val="004921F0"/>
    <w:rsid w:val="00523CEA"/>
    <w:rsid w:val="00532BC8"/>
    <w:rsid w:val="00541794"/>
    <w:rsid w:val="005B62F4"/>
    <w:rsid w:val="005E5E12"/>
    <w:rsid w:val="006A15E6"/>
    <w:rsid w:val="00736399"/>
    <w:rsid w:val="007D2E8B"/>
    <w:rsid w:val="007F24FE"/>
    <w:rsid w:val="008233C6"/>
    <w:rsid w:val="008332BA"/>
    <w:rsid w:val="00846FA2"/>
    <w:rsid w:val="008C41E2"/>
    <w:rsid w:val="00905A70"/>
    <w:rsid w:val="00917AD6"/>
    <w:rsid w:val="009D3C62"/>
    <w:rsid w:val="009E5D40"/>
    <w:rsid w:val="00A02230"/>
    <w:rsid w:val="00A44A17"/>
    <w:rsid w:val="00A45E1E"/>
    <w:rsid w:val="00AB3C92"/>
    <w:rsid w:val="00B13E99"/>
    <w:rsid w:val="00B171F0"/>
    <w:rsid w:val="00BD72EC"/>
    <w:rsid w:val="00BE7298"/>
    <w:rsid w:val="00C9149D"/>
    <w:rsid w:val="00CE2BB6"/>
    <w:rsid w:val="00D02ADB"/>
    <w:rsid w:val="00D37E3A"/>
    <w:rsid w:val="00D671CF"/>
    <w:rsid w:val="00DE0484"/>
    <w:rsid w:val="00DF7469"/>
    <w:rsid w:val="00E104D5"/>
    <w:rsid w:val="00E46B76"/>
    <w:rsid w:val="00F038DB"/>
    <w:rsid w:val="00F107F2"/>
    <w:rsid w:val="00F130D9"/>
    <w:rsid w:val="00F877E9"/>
    <w:rsid w:val="00FB2045"/>
    <w:rsid w:val="00FC50D5"/>
    <w:rsid w:val="00FD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CE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72EC"/>
    <w:pPr>
      <w:spacing w:after="0" w:line="240" w:lineRule="auto"/>
    </w:pPr>
  </w:style>
  <w:style w:type="paragraph" w:styleId="a4">
    <w:name w:val="endnote text"/>
    <w:basedOn w:val="a"/>
    <w:link w:val="a5"/>
    <w:uiPriority w:val="99"/>
    <w:semiHidden/>
    <w:unhideWhenUsed/>
    <w:rsid w:val="008233C6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233C6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8233C6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4921F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21F0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CE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72EC"/>
    <w:pPr>
      <w:spacing w:after="0" w:line="240" w:lineRule="auto"/>
    </w:pPr>
  </w:style>
  <w:style w:type="paragraph" w:styleId="a4">
    <w:name w:val="endnote text"/>
    <w:basedOn w:val="a"/>
    <w:link w:val="a5"/>
    <w:uiPriority w:val="99"/>
    <w:semiHidden/>
    <w:unhideWhenUsed/>
    <w:rsid w:val="008233C6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233C6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8233C6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4921F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21F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912E1-C2F4-449B-8963-6CF29F86D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2057</Words>
  <Characters>1173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Грицай Ольга Анатоліївна</cp:lastModifiedBy>
  <cp:revision>2</cp:revision>
  <cp:lastPrinted>2019-11-29T07:48:00Z</cp:lastPrinted>
  <dcterms:created xsi:type="dcterms:W3CDTF">2019-12-02T09:56:00Z</dcterms:created>
  <dcterms:modified xsi:type="dcterms:W3CDTF">2019-12-02T09:56:00Z</dcterms:modified>
</cp:coreProperties>
</file>