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62" w:rsidRPr="001A3DEC" w:rsidRDefault="001A3DEC">
      <w:pPr>
        <w:pStyle w:val="a3"/>
        <w:spacing w:before="81"/>
        <w:ind w:left="0" w:right="107"/>
        <w:jc w:val="right"/>
        <w:rPr>
          <w:lang w:val="uk-UA"/>
        </w:rPr>
      </w:pPr>
      <w:r w:rsidRPr="001A3DEC">
        <w:rPr>
          <w:spacing w:val="-1"/>
          <w:lang w:val="uk-UA"/>
        </w:rPr>
        <w:t>ЗАТВЕРДЖЕНО</w:t>
      </w:r>
    </w:p>
    <w:p w:rsidR="00142F62" w:rsidRPr="001A3DEC" w:rsidRDefault="001A3DEC">
      <w:pPr>
        <w:pStyle w:val="a3"/>
        <w:spacing w:before="43" w:line="288" w:lineRule="auto"/>
        <w:ind w:left="8142" w:right="108" w:hanging="178"/>
        <w:jc w:val="right"/>
        <w:rPr>
          <w:lang w:val="uk-UA"/>
        </w:rPr>
      </w:pPr>
      <w:r w:rsidRPr="001A3DEC">
        <w:rPr>
          <w:lang w:val="uk-UA"/>
        </w:rPr>
        <w:t>Наказ</w:t>
      </w:r>
      <w:r w:rsidRPr="001A3DEC">
        <w:rPr>
          <w:spacing w:val="-5"/>
          <w:lang w:val="uk-UA"/>
        </w:rPr>
        <w:t xml:space="preserve"> </w:t>
      </w:r>
      <w:r w:rsidRPr="001A3DEC">
        <w:rPr>
          <w:lang w:val="uk-UA"/>
        </w:rPr>
        <w:t>ДСНС</w:t>
      </w:r>
      <w:r w:rsidRPr="001A3DEC">
        <w:rPr>
          <w:spacing w:val="-3"/>
          <w:lang w:val="uk-UA"/>
        </w:rPr>
        <w:t xml:space="preserve"> </w:t>
      </w:r>
      <w:r w:rsidRPr="001A3DEC">
        <w:rPr>
          <w:lang w:val="uk-UA"/>
        </w:rPr>
        <w:t>України</w:t>
      </w:r>
      <w:r w:rsidRPr="001A3DEC">
        <w:rPr>
          <w:lang w:val="uk-UA"/>
        </w:rPr>
        <w:t xml:space="preserve"> </w:t>
      </w:r>
      <w:r w:rsidRPr="001A3DEC">
        <w:rPr>
          <w:lang w:val="uk-UA"/>
        </w:rPr>
        <w:t>23.03.2015 №</w:t>
      </w:r>
      <w:r w:rsidRPr="001A3DEC">
        <w:rPr>
          <w:spacing w:val="-9"/>
          <w:lang w:val="uk-UA"/>
        </w:rPr>
        <w:t xml:space="preserve"> </w:t>
      </w:r>
      <w:r w:rsidRPr="001A3DEC">
        <w:rPr>
          <w:lang w:val="uk-UA"/>
        </w:rPr>
        <w:t>167</w:t>
      </w:r>
    </w:p>
    <w:p w:rsidR="00142F62" w:rsidRPr="001A3DEC" w:rsidRDefault="00142F62">
      <w:pPr>
        <w:pStyle w:val="a3"/>
        <w:spacing w:before="1"/>
        <w:ind w:left="0"/>
        <w:rPr>
          <w:sz w:val="12"/>
          <w:lang w:val="uk-UA"/>
        </w:rPr>
      </w:pPr>
    </w:p>
    <w:p w:rsidR="00142F62" w:rsidRPr="001A3DEC" w:rsidRDefault="001A3DEC">
      <w:pPr>
        <w:pStyle w:val="Heading1"/>
        <w:spacing w:before="101"/>
        <w:ind w:left="2005" w:right="1982"/>
        <w:jc w:val="center"/>
        <w:rPr>
          <w:lang w:val="uk-UA"/>
        </w:rPr>
      </w:pPr>
      <w:r w:rsidRPr="001A3DEC">
        <w:rPr>
          <w:lang w:val="uk-UA"/>
        </w:rPr>
        <w:t>МЕТОДИЧНІ РЕКОМЕНДАЦІЇ</w:t>
      </w:r>
    </w:p>
    <w:p w:rsidR="00142F62" w:rsidRPr="001A3DEC" w:rsidRDefault="001A3DEC">
      <w:pPr>
        <w:pStyle w:val="a3"/>
        <w:spacing w:before="41" w:line="288" w:lineRule="auto"/>
        <w:ind w:left="2005" w:right="1983"/>
        <w:jc w:val="center"/>
        <w:rPr>
          <w:lang w:val="uk-UA"/>
        </w:rPr>
      </w:pPr>
      <w:r w:rsidRPr="001A3DEC">
        <w:rPr>
          <w:lang w:val="uk-UA"/>
        </w:rPr>
        <w:t>щодо підготовки населення до дій в умовах загрози або вчинення терористичного акту</w:t>
      </w:r>
    </w:p>
    <w:p w:rsidR="00142F62" w:rsidRPr="001A3DEC" w:rsidRDefault="00142F62">
      <w:pPr>
        <w:pStyle w:val="a3"/>
        <w:ind w:left="0"/>
        <w:rPr>
          <w:sz w:val="20"/>
          <w:lang w:val="uk-UA"/>
        </w:rPr>
      </w:pPr>
    </w:p>
    <w:p w:rsidR="00142F62" w:rsidRPr="001A3DEC" w:rsidRDefault="00142F62">
      <w:pPr>
        <w:pStyle w:val="a3"/>
        <w:spacing w:before="9"/>
        <w:ind w:left="0"/>
        <w:rPr>
          <w:sz w:val="20"/>
          <w:lang w:val="uk-UA"/>
        </w:rPr>
      </w:pPr>
    </w:p>
    <w:p w:rsidR="00142F62" w:rsidRPr="001A3DEC" w:rsidRDefault="001A3DEC">
      <w:pPr>
        <w:pStyle w:val="Heading1"/>
        <w:ind w:left="135"/>
        <w:rPr>
          <w:lang w:val="uk-UA"/>
        </w:rPr>
      </w:pPr>
      <w:r w:rsidRPr="001A3DEC">
        <w:rPr>
          <w:lang w:val="uk-UA"/>
        </w:rPr>
        <w:t>I. ЗАГАЛЬНІ ПОЛОЖЕННЯ</w:t>
      </w:r>
    </w:p>
    <w:p w:rsidR="00142F62" w:rsidRPr="001A3DEC" w:rsidRDefault="001A3DEC">
      <w:pPr>
        <w:pStyle w:val="a4"/>
        <w:numPr>
          <w:ilvl w:val="1"/>
          <w:numId w:val="8"/>
        </w:numPr>
        <w:tabs>
          <w:tab w:val="left" w:pos="556"/>
        </w:tabs>
        <w:spacing w:before="43" w:line="288" w:lineRule="auto"/>
        <w:ind w:right="106"/>
        <w:jc w:val="both"/>
        <w:rPr>
          <w:sz w:val="17"/>
          <w:lang w:val="uk-UA"/>
        </w:rPr>
      </w:pPr>
      <w:r w:rsidRPr="001A3DEC">
        <w:rPr>
          <w:sz w:val="17"/>
          <w:lang w:val="uk-UA"/>
        </w:rPr>
        <w:t>Ці Методичні рекомендації розроблено з метою надання практичних порад населенню у разі загрози та виникнення надзвичайних ситуацій, пов’язаних з терористичними актами. Вони рекомендуються для використання викладачами та керівниками підрозділів (посадових о</w:t>
      </w:r>
      <w:r w:rsidRPr="001A3DEC">
        <w:rPr>
          <w:sz w:val="17"/>
          <w:lang w:val="uk-UA"/>
        </w:rPr>
        <w:t>сіб) з питань цивільного захисту, підприємств, установ і організацій, навчальних та наукових закладів незалежно від форм власності під час проведення занять із службової підготовки, безпеки життєдіяльності, а також розміщення (у вигляді наглядної агітації)</w:t>
      </w:r>
      <w:r w:rsidRPr="001A3DEC">
        <w:rPr>
          <w:sz w:val="17"/>
          <w:lang w:val="uk-UA"/>
        </w:rPr>
        <w:t>, у разі необхідності, на об’єктах інфраструктури, у місцях із масовим перебуванням людей, громадському транспорті, підприємствах, установах, організаціях, навчальних закладах</w:t>
      </w:r>
      <w:r w:rsidRPr="001A3DEC">
        <w:rPr>
          <w:spacing w:val="-25"/>
          <w:sz w:val="17"/>
          <w:lang w:val="uk-UA"/>
        </w:rPr>
        <w:t xml:space="preserve"> </w:t>
      </w:r>
      <w:r w:rsidRPr="001A3DEC">
        <w:rPr>
          <w:sz w:val="17"/>
          <w:lang w:val="uk-UA"/>
        </w:rPr>
        <w:t>тощо.</w:t>
      </w:r>
    </w:p>
    <w:p w:rsidR="00142F62" w:rsidRPr="001A3DEC" w:rsidRDefault="001A3DEC">
      <w:pPr>
        <w:pStyle w:val="a4"/>
        <w:numPr>
          <w:ilvl w:val="1"/>
          <w:numId w:val="8"/>
        </w:numPr>
        <w:tabs>
          <w:tab w:val="left" w:pos="648"/>
        </w:tabs>
        <w:spacing w:before="17" w:line="309" w:lineRule="auto"/>
        <w:ind w:right="1994"/>
        <w:rPr>
          <w:rFonts w:ascii="Courier New" w:hAnsi="Courier New"/>
          <w:sz w:val="17"/>
          <w:lang w:val="uk-UA"/>
        </w:rPr>
      </w:pPr>
      <w:r w:rsidRPr="001A3DEC">
        <w:rPr>
          <w:rFonts w:ascii="Courier New" w:hAnsi="Courier New"/>
          <w:sz w:val="17"/>
          <w:lang w:val="uk-UA"/>
        </w:rPr>
        <w:t>Терміни та визначення, що вживаються у цих Методичних рекомендаціях, засто</w:t>
      </w:r>
      <w:r w:rsidRPr="001A3DEC">
        <w:rPr>
          <w:rFonts w:ascii="Courier New" w:hAnsi="Courier New"/>
          <w:sz w:val="17"/>
          <w:lang w:val="uk-UA"/>
        </w:rPr>
        <w:t>совуються у значеннях, визначених у Кодексі цивільного захисту України, Законі України «Про боротьбу з</w:t>
      </w:r>
      <w:r w:rsidRPr="001A3DEC">
        <w:rPr>
          <w:rFonts w:ascii="Courier New" w:hAnsi="Courier New"/>
          <w:spacing w:val="-6"/>
          <w:sz w:val="17"/>
          <w:lang w:val="uk-UA"/>
        </w:rPr>
        <w:t xml:space="preserve"> </w:t>
      </w:r>
      <w:r w:rsidRPr="001A3DEC">
        <w:rPr>
          <w:rFonts w:ascii="Courier New" w:hAnsi="Courier New"/>
          <w:sz w:val="17"/>
          <w:lang w:val="uk-UA"/>
        </w:rPr>
        <w:t>тероризмом».</w:t>
      </w:r>
    </w:p>
    <w:p w:rsidR="00142F62" w:rsidRPr="001A3DEC" w:rsidRDefault="00142F62">
      <w:pPr>
        <w:pStyle w:val="a3"/>
        <w:spacing w:before="2"/>
        <w:ind w:left="0"/>
        <w:rPr>
          <w:rFonts w:ascii="Courier New"/>
          <w:sz w:val="20"/>
          <w:lang w:val="uk-UA"/>
        </w:rPr>
      </w:pPr>
    </w:p>
    <w:p w:rsidR="00142F62" w:rsidRPr="001A3DEC" w:rsidRDefault="001A3DEC">
      <w:pPr>
        <w:pStyle w:val="Heading1"/>
        <w:spacing w:line="290" w:lineRule="auto"/>
        <w:ind w:left="135"/>
        <w:rPr>
          <w:lang w:val="uk-UA"/>
        </w:rPr>
      </w:pPr>
      <w:r w:rsidRPr="001A3DEC">
        <w:rPr>
          <w:lang w:val="uk-UA"/>
        </w:rPr>
        <w:t>ІI. ДІЇ НАСЕЛЕННЯ У РАЗІ ОТРИМАННЯ ІНФОРМАЦІЇ ВІД НЕВІДОМОЇ ОСОБИ ПРО ПОГРОЗУ ВЧИНЕННЯ ТЕРАКТУ</w:t>
      </w:r>
    </w:p>
    <w:p w:rsidR="00142F62" w:rsidRPr="001A3DEC" w:rsidRDefault="001A3DEC">
      <w:pPr>
        <w:pStyle w:val="a4"/>
        <w:numPr>
          <w:ilvl w:val="1"/>
          <w:numId w:val="7"/>
        </w:numPr>
        <w:tabs>
          <w:tab w:val="left" w:pos="614"/>
        </w:tabs>
        <w:spacing w:line="288" w:lineRule="auto"/>
        <w:ind w:right="109"/>
        <w:rPr>
          <w:sz w:val="17"/>
          <w:lang w:val="uk-UA"/>
        </w:rPr>
      </w:pPr>
      <w:r w:rsidRPr="001A3DEC">
        <w:rPr>
          <w:sz w:val="17"/>
          <w:lang w:val="uk-UA"/>
        </w:rPr>
        <w:t xml:space="preserve">Отримавши інформацію по телефону щодо анонімного </w:t>
      </w:r>
      <w:proofErr w:type="spellStart"/>
      <w:r w:rsidRPr="001A3DEC">
        <w:rPr>
          <w:sz w:val="17"/>
          <w:lang w:val="uk-UA"/>
        </w:rPr>
        <w:t>замінування</w:t>
      </w:r>
      <w:proofErr w:type="spellEnd"/>
      <w:r w:rsidRPr="001A3DEC">
        <w:rPr>
          <w:sz w:val="17"/>
          <w:lang w:val="uk-UA"/>
        </w:rPr>
        <w:t xml:space="preserve"> будівлі (об’єкта з масовим перебуванням людей),</w:t>
      </w:r>
      <w:r w:rsidRPr="001A3DEC">
        <w:rPr>
          <w:spacing w:val="-2"/>
          <w:sz w:val="17"/>
          <w:lang w:val="uk-UA"/>
        </w:rPr>
        <w:t xml:space="preserve"> </w:t>
      </w:r>
      <w:r w:rsidRPr="001A3DEC">
        <w:rPr>
          <w:sz w:val="17"/>
          <w:lang w:val="uk-UA"/>
        </w:rPr>
        <w:t>рекомендується:</w:t>
      </w:r>
    </w:p>
    <w:p w:rsidR="00142F62" w:rsidRPr="001A3DEC" w:rsidRDefault="001A3DEC">
      <w:pPr>
        <w:pStyle w:val="a3"/>
        <w:rPr>
          <w:lang w:val="uk-UA"/>
        </w:rPr>
      </w:pPr>
      <w:r w:rsidRPr="001A3DEC">
        <w:rPr>
          <w:lang w:val="uk-UA"/>
        </w:rPr>
        <w:t>не класти передчасно слухавку;</w:t>
      </w:r>
    </w:p>
    <w:p w:rsidR="00142F62" w:rsidRPr="001A3DEC" w:rsidRDefault="001A3DEC">
      <w:pPr>
        <w:pStyle w:val="a3"/>
        <w:spacing w:before="38" w:line="288" w:lineRule="auto"/>
        <w:rPr>
          <w:lang w:val="uk-UA"/>
        </w:rPr>
      </w:pPr>
      <w:r w:rsidRPr="001A3DEC">
        <w:rPr>
          <w:lang w:val="uk-UA"/>
        </w:rPr>
        <w:t>уважно вислухати і з’ясувати вимоги та інформацію про характер погрози щодо вчинення теракту й по мо</w:t>
      </w:r>
      <w:r w:rsidRPr="001A3DEC">
        <w:rPr>
          <w:lang w:val="uk-UA"/>
        </w:rPr>
        <w:t>жливості записати вимоги;</w:t>
      </w:r>
    </w:p>
    <w:p w:rsidR="00142F62" w:rsidRPr="001A3DEC" w:rsidRDefault="001A3DEC">
      <w:pPr>
        <w:pStyle w:val="a3"/>
        <w:spacing w:before="1" w:line="288" w:lineRule="auto"/>
        <w:ind w:right="97"/>
        <w:rPr>
          <w:lang w:val="uk-UA"/>
        </w:rPr>
      </w:pPr>
      <w:r w:rsidRPr="001A3DEC">
        <w:rPr>
          <w:lang w:val="uk-UA"/>
        </w:rPr>
        <w:t>спробувати під час розмови встановити інформацію про особу (стать, вік, особливості мови тощо); запропонувати повторити свої вимоги, поставити уточнюючи запитання про характер погрози, місце та час її реалізації, мотивувати про на</w:t>
      </w:r>
      <w:r w:rsidRPr="001A3DEC">
        <w:rPr>
          <w:lang w:val="uk-UA"/>
        </w:rPr>
        <w:t>дання якнайбільше інформації про вчинення теракту;</w:t>
      </w:r>
    </w:p>
    <w:p w:rsidR="00142F62" w:rsidRPr="001A3DEC" w:rsidRDefault="001A3DEC">
      <w:pPr>
        <w:pStyle w:val="a3"/>
        <w:spacing w:line="288" w:lineRule="auto"/>
        <w:rPr>
          <w:lang w:val="uk-UA"/>
        </w:rPr>
      </w:pPr>
      <w:r w:rsidRPr="001A3DEC">
        <w:rPr>
          <w:lang w:val="uk-UA"/>
        </w:rPr>
        <w:t>установити мотиви дій, поставити запитання про цілі, які він ставить, запропонувати інші шляхи вирішення вимог;</w:t>
      </w:r>
    </w:p>
    <w:p w:rsidR="00142F62" w:rsidRPr="001A3DEC" w:rsidRDefault="001A3DEC">
      <w:pPr>
        <w:pStyle w:val="a3"/>
        <w:spacing w:line="290" w:lineRule="auto"/>
        <w:ind w:right="97"/>
        <w:rPr>
          <w:lang w:val="uk-UA"/>
        </w:rPr>
      </w:pPr>
      <w:r w:rsidRPr="001A3DEC">
        <w:rPr>
          <w:lang w:val="uk-UA"/>
        </w:rPr>
        <w:t>обов’язково звернути увагу на фонові звуки (шум вулиці, машин, які проїжджають, музику, звуки</w:t>
      </w:r>
      <w:r w:rsidRPr="001A3DEC">
        <w:rPr>
          <w:lang w:val="uk-UA"/>
        </w:rPr>
        <w:t xml:space="preserve"> тощо, що допоможе в подальшому визначити місце, звідки здійснено анонімний дзвінок);</w:t>
      </w:r>
    </w:p>
    <w:p w:rsidR="00142F62" w:rsidRPr="001A3DEC" w:rsidRDefault="001A3DEC">
      <w:pPr>
        <w:pStyle w:val="a3"/>
        <w:spacing w:line="203" w:lineRule="exact"/>
        <w:rPr>
          <w:lang w:val="uk-UA"/>
        </w:rPr>
      </w:pPr>
      <w:r w:rsidRPr="001A3DEC">
        <w:rPr>
          <w:lang w:val="uk-UA"/>
        </w:rPr>
        <w:t>закінчуючи розмову, повторити основні моменти телефонної бесіди;</w:t>
      </w:r>
    </w:p>
    <w:p w:rsidR="00142F62" w:rsidRPr="001A3DEC" w:rsidRDefault="001A3DEC">
      <w:pPr>
        <w:pStyle w:val="a3"/>
        <w:spacing w:before="40"/>
        <w:rPr>
          <w:lang w:val="uk-UA"/>
        </w:rPr>
      </w:pPr>
      <w:r w:rsidRPr="001A3DEC">
        <w:rPr>
          <w:lang w:val="uk-UA"/>
        </w:rPr>
        <w:t>після завершення розмови зателефонувати до правоохоронних органів за номером 102;</w:t>
      </w:r>
    </w:p>
    <w:p w:rsidR="00142F62" w:rsidRPr="001A3DEC" w:rsidRDefault="00142F62">
      <w:pPr>
        <w:pStyle w:val="a3"/>
        <w:spacing w:before="10"/>
        <w:ind w:left="0"/>
        <w:rPr>
          <w:sz w:val="23"/>
          <w:lang w:val="uk-UA"/>
        </w:rPr>
      </w:pPr>
    </w:p>
    <w:p w:rsidR="00142F62" w:rsidRPr="001A3DEC" w:rsidRDefault="001A3DEC">
      <w:pPr>
        <w:pStyle w:val="a3"/>
        <w:rPr>
          <w:lang w:val="uk-UA"/>
        </w:rPr>
      </w:pPr>
      <w:r w:rsidRPr="001A3DEC">
        <w:rPr>
          <w:lang w:val="uk-UA"/>
        </w:rPr>
        <w:t>обмежити коло осіб, як</w:t>
      </w:r>
      <w:r w:rsidRPr="001A3DEC">
        <w:rPr>
          <w:lang w:val="uk-UA"/>
        </w:rPr>
        <w:t>і знають про погрозу вчинення теракту.</w:t>
      </w:r>
    </w:p>
    <w:p w:rsidR="00142F62" w:rsidRPr="001A3DEC" w:rsidRDefault="001A3DEC">
      <w:pPr>
        <w:pStyle w:val="a4"/>
        <w:numPr>
          <w:ilvl w:val="1"/>
          <w:numId w:val="7"/>
        </w:numPr>
        <w:tabs>
          <w:tab w:val="left" w:pos="537"/>
        </w:tabs>
        <w:spacing w:before="41" w:line="290" w:lineRule="auto"/>
        <w:ind w:right="4424"/>
        <w:rPr>
          <w:sz w:val="17"/>
          <w:lang w:val="uk-UA"/>
        </w:rPr>
      </w:pPr>
      <w:r w:rsidRPr="001A3DEC">
        <w:rPr>
          <w:sz w:val="17"/>
          <w:lang w:val="uk-UA"/>
        </w:rPr>
        <w:t>Отримавши інформацію поштою, рекомендується: поводитися максимально обережно з поштовим</w:t>
      </w:r>
      <w:r w:rsidRPr="001A3DEC">
        <w:rPr>
          <w:spacing w:val="-27"/>
          <w:sz w:val="17"/>
          <w:lang w:val="uk-UA"/>
        </w:rPr>
        <w:t xml:space="preserve"> </w:t>
      </w:r>
      <w:r w:rsidRPr="001A3DEC">
        <w:rPr>
          <w:sz w:val="17"/>
          <w:lang w:val="uk-UA"/>
        </w:rPr>
        <w:t>посланням;</w:t>
      </w:r>
    </w:p>
    <w:p w:rsidR="00142F62" w:rsidRPr="001A3DEC" w:rsidRDefault="001A3DEC">
      <w:pPr>
        <w:pStyle w:val="a3"/>
        <w:tabs>
          <w:tab w:val="left" w:pos="1741"/>
          <w:tab w:val="left" w:pos="2682"/>
          <w:tab w:val="left" w:pos="4050"/>
          <w:tab w:val="left" w:pos="4688"/>
          <w:tab w:val="left" w:pos="5694"/>
          <w:tab w:val="left" w:pos="7336"/>
          <w:tab w:val="left" w:pos="8348"/>
          <w:tab w:val="left" w:pos="9032"/>
        </w:tabs>
        <w:spacing w:line="288" w:lineRule="auto"/>
        <w:ind w:right="107"/>
        <w:rPr>
          <w:lang w:val="uk-UA"/>
        </w:rPr>
      </w:pPr>
      <w:r w:rsidRPr="001A3DEC">
        <w:rPr>
          <w:lang w:val="uk-UA"/>
        </w:rPr>
        <w:t>обов’язково</w:t>
      </w:r>
      <w:r w:rsidRPr="001A3DEC">
        <w:rPr>
          <w:lang w:val="uk-UA"/>
        </w:rPr>
        <w:tab/>
        <w:t>його</w:t>
      </w:r>
      <w:r w:rsidRPr="001A3DEC">
        <w:rPr>
          <w:lang w:val="uk-UA"/>
        </w:rPr>
        <w:tab/>
        <w:t>зберігати</w:t>
      </w:r>
      <w:r w:rsidRPr="001A3DEC">
        <w:rPr>
          <w:lang w:val="uk-UA"/>
        </w:rPr>
        <w:tab/>
        <w:t>з</w:t>
      </w:r>
      <w:r w:rsidRPr="001A3DEC">
        <w:rPr>
          <w:lang w:val="uk-UA"/>
        </w:rPr>
        <w:tab/>
        <w:t>усіма</w:t>
      </w:r>
      <w:r w:rsidRPr="001A3DEC">
        <w:rPr>
          <w:lang w:val="uk-UA"/>
        </w:rPr>
        <w:tab/>
        <w:t>матеріалами</w:t>
      </w:r>
      <w:r w:rsidRPr="001A3DEC">
        <w:rPr>
          <w:lang w:val="uk-UA"/>
        </w:rPr>
        <w:tab/>
        <w:t>(лист</w:t>
      </w:r>
      <w:r w:rsidRPr="001A3DEC">
        <w:rPr>
          <w:lang w:val="uk-UA"/>
        </w:rPr>
        <w:tab/>
        <w:t>із</w:t>
      </w:r>
      <w:r w:rsidRPr="001A3DEC">
        <w:rPr>
          <w:lang w:val="uk-UA"/>
        </w:rPr>
        <w:tab/>
        <w:t>текстом, будь-які вкладення, конверт і обгортку</w:t>
      </w:r>
      <w:r w:rsidRPr="001A3DEC">
        <w:rPr>
          <w:spacing w:val="-5"/>
          <w:lang w:val="uk-UA"/>
        </w:rPr>
        <w:t xml:space="preserve"> </w:t>
      </w:r>
      <w:r w:rsidRPr="001A3DEC">
        <w:rPr>
          <w:lang w:val="uk-UA"/>
        </w:rPr>
        <w:t>тощо);</w:t>
      </w:r>
    </w:p>
    <w:p w:rsidR="00142F62" w:rsidRPr="001A3DEC" w:rsidRDefault="001A3DEC">
      <w:pPr>
        <w:pStyle w:val="a3"/>
        <w:spacing w:line="288" w:lineRule="auto"/>
        <w:ind w:right="1117"/>
        <w:rPr>
          <w:lang w:val="uk-UA"/>
        </w:rPr>
      </w:pPr>
      <w:r w:rsidRPr="001A3DEC">
        <w:rPr>
          <w:lang w:val="uk-UA"/>
        </w:rPr>
        <w:t>не зшив</w:t>
      </w:r>
      <w:r w:rsidRPr="001A3DEC">
        <w:rPr>
          <w:lang w:val="uk-UA"/>
        </w:rPr>
        <w:t>ати, не склеювати, не робити написи, не підкреслювати або обводити окремі місця; повідомити в правоохоронні органи за номером 102 та передати їм надіслані поштою матеріали; обмежити коло осіб, які знають про погрозу й передачу матеріалів у правоохоронні ор</w:t>
      </w:r>
      <w:r w:rsidRPr="001A3DEC">
        <w:rPr>
          <w:lang w:val="uk-UA"/>
        </w:rPr>
        <w:t>гани.</w:t>
      </w:r>
    </w:p>
    <w:p w:rsidR="00142F62" w:rsidRPr="001A3DEC" w:rsidRDefault="001A3DEC">
      <w:pPr>
        <w:pStyle w:val="a4"/>
        <w:numPr>
          <w:ilvl w:val="1"/>
          <w:numId w:val="7"/>
        </w:numPr>
        <w:tabs>
          <w:tab w:val="left" w:pos="537"/>
        </w:tabs>
        <w:ind w:left="536" w:hanging="400"/>
        <w:rPr>
          <w:sz w:val="17"/>
          <w:lang w:val="uk-UA"/>
        </w:rPr>
      </w:pPr>
      <w:r w:rsidRPr="001A3DEC">
        <w:rPr>
          <w:sz w:val="17"/>
          <w:lang w:val="uk-UA"/>
        </w:rPr>
        <w:t>Отримавши інформацію на вулиці,</w:t>
      </w:r>
      <w:r w:rsidRPr="001A3DEC">
        <w:rPr>
          <w:spacing w:val="-2"/>
          <w:sz w:val="17"/>
          <w:lang w:val="uk-UA"/>
        </w:rPr>
        <w:t xml:space="preserve"> </w:t>
      </w:r>
      <w:r w:rsidRPr="001A3DEC">
        <w:rPr>
          <w:sz w:val="17"/>
          <w:lang w:val="uk-UA"/>
        </w:rPr>
        <w:t>рекомендується:</w:t>
      </w:r>
    </w:p>
    <w:p w:rsidR="00142F62" w:rsidRPr="001A3DEC" w:rsidRDefault="001A3DEC">
      <w:pPr>
        <w:pStyle w:val="a3"/>
        <w:spacing w:before="38" w:line="288" w:lineRule="auto"/>
        <w:rPr>
          <w:lang w:val="uk-UA"/>
        </w:rPr>
      </w:pPr>
      <w:r w:rsidRPr="001A3DEC">
        <w:rPr>
          <w:lang w:val="uk-UA"/>
        </w:rPr>
        <w:t>уважно вислухати і з’ясувати вимоги та інформацію про характер погрози щодо вчинення теракту й по можливості запам’ятати (записати) вимоги;</w:t>
      </w:r>
    </w:p>
    <w:p w:rsidR="00142F62" w:rsidRPr="001A3DEC" w:rsidRDefault="001A3DEC">
      <w:pPr>
        <w:pStyle w:val="a3"/>
        <w:spacing w:before="1" w:line="288" w:lineRule="auto"/>
        <w:ind w:right="164"/>
        <w:rPr>
          <w:lang w:val="uk-UA"/>
        </w:rPr>
      </w:pPr>
      <w:r w:rsidRPr="001A3DEC">
        <w:rPr>
          <w:lang w:val="uk-UA"/>
        </w:rPr>
        <w:t>спробувати уважно запам’ятати інформацію про особу (стать, вік, особливості мови, у що одягнений тощо);</w:t>
      </w:r>
    </w:p>
    <w:p w:rsidR="00142F62" w:rsidRPr="001A3DEC" w:rsidRDefault="001A3DEC">
      <w:pPr>
        <w:pStyle w:val="a3"/>
        <w:spacing w:line="290" w:lineRule="auto"/>
        <w:ind w:right="164"/>
        <w:rPr>
          <w:lang w:val="uk-UA"/>
        </w:rPr>
      </w:pPr>
      <w:r w:rsidRPr="001A3DEC">
        <w:rPr>
          <w:lang w:val="uk-UA"/>
        </w:rPr>
        <w:t>запропонувати повторити висунуті вимоги, поставити уточнюючи запитання про характер погрози, місце та час її реалізації, мотивувати особу надати якнайбі</w:t>
      </w:r>
      <w:r w:rsidRPr="001A3DEC">
        <w:rPr>
          <w:lang w:val="uk-UA"/>
        </w:rPr>
        <w:t>льше інформації про вчинення</w:t>
      </w:r>
      <w:r w:rsidRPr="001A3DEC">
        <w:rPr>
          <w:spacing w:val="-17"/>
          <w:lang w:val="uk-UA"/>
        </w:rPr>
        <w:t xml:space="preserve"> </w:t>
      </w:r>
      <w:r w:rsidRPr="001A3DEC">
        <w:rPr>
          <w:lang w:val="uk-UA"/>
        </w:rPr>
        <w:t>теракту;</w:t>
      </w:r>
    </w:p>
    <w:p w:rsidR="00142F62" w:rsidRPr="001A3DEC" w:rsidRDefault="001A3DEC">
      <w:pPr>
        <w:pStyle w:val="a3"/>
        <w:spacing w:line="288" w:lineRule="auto"/>
        <w:rPr>
          <w:lang w:val="uk-UA"/>
        </w:rPr>
      </w:pPr>
      <w:r w:rsidRPr="001A3DEC">
        <w:rPr>
          <w:lang w:val="uk-UA"/>
        </w:rPr>
        <w:t>установити мотиви дій, поставити запитання про цілі, які особа переслідує, запропонувати інші шляхи вирішення вимог;</w:t>
      </w:r>
    </w:p>
    <w:p w:rsidR="00142F62" w:rsidRPr="001A3DEC" w:rsidRDefault="001A3DEC">
      <w:pPr>
        <w:pStyle w:val="a3"/>
        <w:rPr>
          <w:lang w:val="uk-UA"/>
        </w:rPr>
      </w:pPr>
      <w:r w:rsidRPr="001A3DEC">
        <w:rPr>
          <w:lang w:val="uk-UA"/>
        </w:rPr>
        <w:t>закінчуючи розмову, повторити основні моменти телефонної бесіди;</w:t>
      </w:r>
    </w:p>
    <w:p w:rsidR="00142F62" w:rsidRPr="001A3DEC" w:rsidRDefault="001A3DEC">
      <w:pPr>
        <w:pStyle w:val="a3"/>
        <w:spacing w:before="37"/>
        <w:rPr>
          <w:lang w:val="uk-UA"/>
        </w:rPr>
      </w:pPr>
      <w:r w:rsidRPr="001A3DEC">
        <w:rPr>
          <w:lang w:val="uk-UA"/>
        </w:rPr>
        <w:t>після завершення розмови зателефонув</w:t>
      </w:r>
      <w:r w:rsidRPr="001A3DEC">
        <w:rPr>
          <w:lang w:val="uk-UA"/>
        </w:rPr>
        <w:t>ати до правоохоронних органів за номером 102;</w:t>
      </w:r>
    </w:p>
    <w:p w:rsidR="00142F62" w:rsidRPr="001A3DEC" w:rsidRDefault="001A3DEC">
      <w:pPr>
        <w:pStyle w:val="a3"/>
        <w:spacing w:before="41" w:line="290" w:lineRule="auto"/>
        <w:rPr>
          <w:lang w:val="uk-UA"/>
        </w:rPr>
      </w:pPr>
      <w:r w:rsidRPr="001A3DEC">
        <w:rPr>
          <w:lang w:val="uk-UA"/>
        </w:rPr>
        <w:t xml:space="preserve">по можливості та у разі наявності </w:t>
      </w:r>
      <w:proofErr w:type="spellStart"/>
      <w:r w:rsidRPr="001A3DEC">
        <w:rPr>
          <w:lang w:val="uk-UA"/>
        </w:rPr>
        <w:t>фото-</w:t>
      </w:r>
      <w:proofErr w:type="spellEnd"/>
      <w:r w:rsidRPr="001A3DEC">
        <w:rPr>
          <w:lang w:val="uk-UA"/>
        </w:rPr>
        <w:t xml:space="preserve">, </w:t>
      </w:r>
      <w:proofErr w:type="spellStart"/>
      <w:r w:rsidRPr="001A3DEC">
        <w:rPr>
          <w:lang w:val="uk-UA"/>
        </w:rPr>
        <w:t>відеозасобів</w:t>
      </w:r>
      <w:proofErr w:type="spellEnd"/>
      <w:r w:rsidRPr="001A3DEC">
        <w:rPr>
          <w:lang w:val="uk-UA"/>
        </w:rPr>
        <w:t xml:space="preserve"> здійснити приховану фото та </w:t>
      </w:r>
      <w:proofErr w:type="spellStart"/>
      <w:r w:rsidRPr="001A3DEC">
        <w:rPr>
          <w:lang w:val="uk-UA"/>
        </w:rPr>
        <w:t>відеофіксацію</w:t>
      </w:r>
      <w:proofErr w:type="spellEnd"/>
      <w:r w:rsidRPr="001A3DEC">
        <w:rPr>
          <w:lang w:val="uk-UA"/>
        </w:rPr>
        <w:t xml:space="preserve"> дій терористів;</w:t>
      </w:r>
    </w:p>
    <w:p w:rsidR="00142F62" w:rsidRPr="001A3DEC" w:rsidRDefault="001A3DEC">
      <w:pPr>
        <w:pStyle w:val="a3"/>
        <w:spacing w:line="203" w:lineRule="exact"/>
        <w:rPr>
          <w:lang w:val="uk-UA"/>
        </w:rPr>
      </w:pPr>
      <w:r w:rsidRPr="001A3DEC">
        <w:rPr>
          <w:lang w:val="uk-UA"/>
        </w:rPr>
        <w:t>обмежити коло осіб, які знають про погрозу вчинення теракту.</w:t>
      </w:r>
    </w:p>
    <w:p w:rsidR="00142F62" w:rsidRPr="001A3DEC" w:rsidRDefault="00142F62">
      <w:pPr>
        <w:spacing w:line="203" w:lineRule="exact"/>
        <w:rPr>
          <w:lang w:val="uk-UA"/>
        </w:rPr>
        <w:sectPr w:rsidR="00142F62" w:rsidRPr="001A3DEC">
          <w:type w:val="continuous"/>
          <w:pgSz w:w="11910" w:h="16840"/>
          <w:pgMar w:top="1040" w:right="740" w:bottom="280" w:left="1280" w:header="720" w:footer="720" w:gutter="0"/>
          <w:cols w:space="720"/>
        </w:sectPr>
      </w:pPr>
    </w:p>
    <w:p w:rsidR="00142F62" w:rsidRPr="001A3DEC" w:rsidRDefault="001A3DEC">
      <w:pPr>
        <w:pStyle w:val="a4"/>
        <w:numPr>
          <w:ilvl w:val="1"/>
          <w:numId w:val="7"/>
        </w:numPr>
        <w:tabs>
          <w:tab w:val="left" w:pos="544"/>
        </w:tabs>
        <w:spacing w:before="74" w:line="288" w:lineRule="auto"/>
        <w:ind w:right="110"/>
        <w:rPr>
          <w:sz w:val="17"/>
          <w:lang w:val="uk-UA"/>
        </w:rPr>
      </w:pPr>
      <w:r w:rsidRPr="001A3DEC">
        <w:rPr>
          <w:sz w:val="17"/>
          <w:lang w:val="uk-UA"/>
        </w:rPr>
        <w:lastRenderedPageBreak/>
        <w:t xml:space="preserve">Отримавши інформацію </w:t>
      </w:r>
      <w:r w:rsidRPr="001A3DEC">
        <w:rPr>
          <w:sz w:val="17"/>
          <w:lang w:val="uk-UA"/>
        </w:rPr>
        <w:t>про евакуацію (із квартири, установи, місця з масовим перебуванням людей), рекомендується:</w:t>
      </w:r>
    </w:p>
    <w:p w:rsidR="00142F62" w:rsidRPr="001A3DEC" w:rsidRDefault="001A3DEC">
      <w:pPr>
        <w:pStyle w:val="a3"/>
        <w:spacing w:before="1"/>
        <w:rPr>
          <w:lang w:val="uk-UA"/>
        </w:rPr>
      </w:pPr>
      <w:r w:rsidRPr="001A3DEC">
        <w:rPr>
          <w:lang w:val="uk-UA"/>
        </w:rPr>
        <w:t>не панікувати, зберігати спокій;</w:t>
      </w:r>
    </w:p>
    <w:p w:rsidR="00142F62" w:rsidRPr="001A3DEC" w:rsidRDefault="001A3DEC">
      <w:pPr>
        <w:pStyle w:val="a3"/>
        <w:spacing w:before="40" w:line="288" w:lineRule="auto"/>
        <w:ind w:right="3653"/>
        <w:rPr>
          <w:lang w:val="uk-UA"/>
        </w:rPr>
      </w:pPr>
      <w:r w:rsidRPr="001A3DEC">
        <w:rPr>
          <w:lang w:val="uk-UA"/>
        </w:rPr>
        <w:t>взяти із собою документи, гроші, цінності (у разі необхідності ліки); відключити всі електричні прилади;</w:t>
      </w:r>
    </w:p>
    <w:p w:rsidR="00142F62" w:rsidRPr="001A3DEC" w:rsidRDefault="001A3DEC">
      <w:pPr>
        <w:pStyle w:val="a3"/>
        <w:spacing w:before="1" w:line="288" w:lineRule="auto"/>
        <w:ind w:right="3611"/>
        <w:rPr>
          <w:lang w:val="uk-UA"/>
        </w:rPr>
      </w:pPr>
      <w:r w:rsidRPr="001A3DEC">
        <w:rPr>
          <w:lang w:val="uk-UA"/>
        </w:rPr>
        <w:t>знеструмити квартиру та пер</w:t>
      </w:r>
      <w:r w:rsidRPr="001A3DEC">
        <w:rPr>
          <w:lang w:val="uk-UA"/>
        </w:rPr>
        <w:t>екрити подачу води і газу до квартири; замкнути вхідні двері до квартири;</w:t>
      </w:r>
    </w:p>
    <w:p w:rsidR="00142F62" w:rsidRPr="001A3DEC" w:rsidRDefault="001A3DEC">
      <w:pPr>
        <w:pStyle w:val="a3"/>
        <w:spacing w:line="288" w:lineRule="auto"/>
        <w:ind w:right="108"/>
        <w:jc w:val="both"/>
        <w:rPr>
          <w:lang w:val="uk-UA"/>
        </w:rPr>
      </w:pPr>
      <w:r w:rsidRPr="001A3DEC">
        <w:rPr>
          <w:lang w:val="uk-UA"/>
        </w:rPr>
        <w:t>перевірити сусідні квартири на наявність у них дітей, які на час проведення (оголошення) евакуації залишились без нагляду дорослих, та повідомити про це представників правоохоронних органів за номером 102 (аварійно-рятувальних служб за номерами 101 та</w:t>
      </w:r>
      <w:r w:rsidRPr="001A3DEC">
        <w:rPr>
          <w:spacing w:val="-7"/>
          <w:lang w:val="uk-UA"/>
        </w:rPr>
        <w:t xml:space="preserve"> </w:t>
      </w:r>
      <w:r w:rsidRPr="001A3DEC">
        <w:rPr>
          <w:lang w:val="uk-UA"/>
        </w:rPr>
        <w:t>104)</w:t>
      </w:r>
      <w:r w:rsidRPr="001A3DEC">
        <w:rPr>
          <w:lang w:val="uk-UA"/>
        </w:rPr>
        <w:t>;</w:t>
      </w:r>
    </w:p>
    <w:p w:rsidR="00142F62" w:rsidRPr="001A3DEC" w:rsidRDefault="001A3DEC">
      <w:pPr>
        <w:pStyle w:val="a3"/>
        <w:spacing w:line="290" w:lineRule="auto"/>
        <w:rPr>
          <w:lang w:val="uk-UA"/>
        </w:rPr>
      </w:pPr>
      <w:r w:rsidRPr="001A3DEC">
        <w:rPr>
          <w:lang w:val="uk-UA"/>
        </w:rPr>
        <w:t>залишати будинок спокійно, не створюючи паніки, при цьому надавати допомогу літнім, важкохворим людям, жінкам і дітям.</w:t>
      </w:r>
    </w:p>
    <w:p w:rsidR="00142F62" w:rsidRPr="001A3DEC" w:rsidRDefault="00142F62">
      <w:pPr>
        <w:pStyle w:val="a3"/>
        <w:ind w:left="0"/>
        <w:rPr>
          <w:sz w:val="20"/>
          <w:lang w:val="uk-UA"/>
        </w:rPr>
      </w:pPr>
    </w:p>
    <w:p w:rsidR="00142F62" w:rsidRPr="001A3DEC" w:rsidRDefault="001A3DEC">
      <w:pPr>
        <w:pStyle w:val="Heading1"/>
        <w:numPr>
          <w:ilvl w:val="0"/>
          <w:numId w:val="6"/>
        </w:numPr>
        <w:tabs>
          <w:tab w:val="left" w:pos="535"/>
          <w:tab w:val="left" w:pos="3080"/>
          <w:tab w:val="left" w:pos="4551"/>
          <w:tab w:val="left" w:pos="6085"/>
          <w:tab w:val="left" w:pos="7541"/>
          <w:tab w:val="left" w:pos="8141"/>
          <w:tab w:val="left" w:pos="9260"/>
        </w:tabs>
        <w:spacing w:line="290" w:lineRule="auto"/>
        <w:ind w:right="107" w:firstLine="0"/>
        <w:rPr>
          <w:lang w:val="uk-UA"/>
        </w:rPr>
      </w:pPr>
      <w:r w:rsidRPr="001A3DEC">
        <w:rPr>
          <w:lang w:val="uk-UA"/>
        </w:rPr>
        <w:t>ДІЇ НАСЕЛЕННЯ</w:t>
      </w:r>
      <w:r w:rsidRPr="001A3DEC">
        <w:rPr>
          <w:spacing w:val="-4"/>
          <w:lang w:val="uk-UA"/>
        </w:rPr>
        <w:t xml:space="preserve"> </w:t>
      </w:r>
      <w:r w:rsidRPr="001A3DEC">
        <w:rPr>
          <w:lang w:val="uk-UA"/>
        </w:rPr>
        <w:t>У</w:t>
      </w:r>
      <w:r w:rsidRPr="001A3DEC">
        <w:rPr>
          <w:spacing w:val="-3"/>
          <w:lang w:val="uk-UA"/>
        </w:rPr>
        <w:t xml:space="preserve"> </w:t>
      </w:r>
      <w:r w:rsidRPr="001A3DEC">
        <w:rPr>
          <w:lang w:val="uk-UA"/>
        </w:rPr>
        <w:t>РАЗІ</w:t>
      </w:r>
      <w:r w:rsidRPr="001A3DEC">
        <w:rPr>
          <w:lang w:val="uk-UA"/>
        </w:rPr>
        <w:tab/>
        <w:t>ВИЯВЛЕННЯ</w:t>
      </w:r>
      <w:r w:rsidRPr="001A3DEC">
        <w:rPr>
          <w:lang w:val="uk-UA"/>
        </w:rPr>
        <w:tab/>
        <w:t>ПІДОЗРІЛИХ</w:t>
      </w:r>
      <w:r w:rsidRPr="001A3DEC">
        <w:rPr>
          <w:lang w:val="uk-UA"/>
        </w:rPr>
        <w:tab/>
        <w:t>ПРЕДМЕТІВ,</w:t>
      </w:r>
      <w:r w:rsidRPr="001A3DEC">
        <w:rPr>
          <w:lang w:val="uk-UA"/>
        </w:rPr>
        <w:tab/>
        <w:t>ЩО</w:t>
      </w:r>
      <w:r w:rsidRPr="001A3DEC">
        <w:rPr>
          <w:lang w:val="uk-UA"/>
        </w:rPr>
        <w:tab/>
        <w:t>МОЖУТЬ</w:t>
      </w:r>
      <w:r w:rsidRPr="001A3DEC">
        <w:rPr>
          <w:lang w:val="uk-UA"/>
        </w:rPr>
        <w:tab/>
        <w:t>БУТИ ВИКОРИСТАНІ ДЛЯ ВЧИНЕННЯ</w:t>
      </w:r>
      <w:r w:rsidRPr="001A3DEC">
        <w:rPr>
          <w:spacing w:val="-6"/>
          <w:lang w:val="uk-UA"/>
        </w:rPr>
        <w:t xml:space="preserve"> </w:t>
      </w:r>
      <w:r w:rsidRPr="001A3DEC">
        <w:rPr>
          <w:lang w:val="uk-UA"/>
        </w:rPr>
        <w:t>ТЕРАКТУ</w:t>
      </w:r>
    </w:p>
    <w:p w:rsidR="00142F62" w:rsidRPr="001A3DEC" w:rsidRDefault="001A3DEC">
      <w:pPr>
        <w:pStyle w:val="a3"/>
        <w:spacing w:line="288" w:lineRule="auto"/>
        <w:ind w:right="1348"/>
        <w:rPr>
          <w:lang w:val="uk-UA"/>
        </w:rPr>
      </w:pPr>
      <w:r w:rsidRPr="001A3DEC">
        <w:rPr>
          <w:lang w:val="uk-UA"/>
        </w:rPr>
        <w:t>3.1. У разі виявлення підозрілого</w:t>
      </w:r>
      <w:r w:rsidRPr="001A3DEC">
        <w:rPr>
          <w:lang w:val="uk-UA"/>
        </w:rPr>
        <w:t xml:space="preserve"> предмета, схожого на вибуховий пристрій, рекомендується: негайно припинити роботи в місці (районі) його виявлення;</w:t>
      </w:r>
    </w:p>
    <w:p w:rsidR="00142F62" w:rsidRPr="001A3DEC" w:rsidRDefault="001A3DEC">
      <w:pPr>
        <w:pStyle w:val="a3"/>
        <w:spacing w:line="288" w:lineRule="auto"/>
        <w:rPr>
          <w:lang w:val="uk-UA"/>
        </w:rPr>
      </w:pPr>
      <w:r w:rsidRPr="001A3DEC">
        <w:rPr>
          <w:lang w:val="uk-UA"/>
        </w:rPr>
        <w:t>поінформувати про нього інших осіб, які знаходяться поруч, у разі можливості забезпечити їх евакуацію з небезпечної території;</w:t>
      </w:r>
    </w:p>
    <w:p w:rsidR="00142F62" w:rsidRPr="001A3DEC" w:rsidRDefault="001A3DEC">
      <w:pPr>
        <w:pStyle w:val="a3"/>
        <w:spacing w:line="205" w:lineRule="exact"/>
        <w:rPr>
          <w:lang w:val="uk-UA"/>
        </w:rPr>
      </w:pPr>
      <w:r w:rsidRPr="001A3DEC">
        <w:rPr>
          <w:lang w:val="uk-UA"/>
        </w:rPr>
        <w:t>не підходити,</w:t>
      </w:r>
      <w:r w:rsidRPr="001A3DEC">
        <w:rPr>
          <w:lang w:val="uk-UA"/>
        </w:rPr>
        <w:t xml:space="preserve"> не торкатися та не пересувати його;</w:t>
      </w:r>
    </w:p>
    <w:p w:rsidR="00142F62" w:rsidRPr="001A3DEC" w:rsidRDefault="001A3DEC">
      <w:pPr>
        <w:pStyle w:val="a3"/>
        <w:spacing w:before="41" w:line="288" w:lineRule="auto"/>
        <w:rPr>
          <w:lang w:val="uk-UA"/>
        </w:rPr>
      </w:pPr>
      <w:r w:rsidRPr="001A3DEC">
        <w:rPr>
          <w:lang w:val="uk-UA"/>
        </w:rPr>
        <w:t>знаходячись поблизу нього, утримуватися від куріння, використання засобів радіозв’язку, у тому числі й мобільного, не здійснювати самостійні дії;</w:t>
      </w:r>
    </w:p>
    <w:p w:rsidR="00142F62" w:rsidRPr="001A3DEC" w:rsidRDefault="001A3DEC">
      <w:pPr>
        <w:pStyle w:val="a3"/>
        <w:spacing w:line="290" w:lineRule="auto"/>
        <w:rPr>
          <w:lang w:val="uk-UA"/>
        </w:rPr>
      </w:pPr>
      <w:r w:rsidRPr="001A3DEC">
        <w:rPr>
          <w:lang w:val="uk-UA"/>
        </w:rPr>
        <w:t>по можливості забезпечити охорону виявленого підозрілого предмета, (за за</w:t>
      </w:r>
      <w:r w:rsidRPr="001A3DEC">
        <w:rPr>
          <w:lang w:val="uk-UA"/>
        </w:rPr>
        <w:t>хисними спорудами чи предметами), ведучи спостереження на безпечній відстані, як зазначено нижче:</w:t>
      </w:r>
    </w:p>
    <w:p w:rsidR="00142F62" w:rsidRPr="001A3DEC" w:rsidRDefault="00142F62">
      <w:pPr>
        <w:pStyle w:val="a3"/>
        <w:spacing w:before="1"/>
        <w:ind w:left="0"/>
        <w:rPr>
          <w:lang w:val="uk-UA"/>
        </w:rPr>
      </w:pPr>
    </w:p>
    <w:tbl>
      <w:tblPr>
        <w:tblStyle w:val="TableNormal"/>
        <w:tblW w:w="0" w:type="auto"/>
        <w:tblInd w:w="129" w:type="dxa"/>
        <w:tblBorders>
          <w:top w:val="double" w:sz="2" w:space="0" w:color="818181"/>
          <w:left w:val="double" w:sz="2" w:space="0" w:color="818181"/>
          <w:bottom w:val="double" w:sz="2" w:space="0" w:color="818181"/>
          <w:right w:val="double" w:sz="2" w:space="0" w:color="818181"/>
          <w:insideH w:val="double" w:sz="2" w:space="0" w:color="818181"/>
          <w:insideV w:val="double" w:sz="2" w:space="0" w:color="818181"/>
        </w:tblBorders>
        <w:tblLayout w:type="fixed"/>
        <w:tblLook w:val="01E0"/>
      </w:tblPr>
      <w:tblGrid>
        <w:gridCol w:w="3776"/>
        <w:gridCol w:w="4496"/>
      </w:tblGrid>
      <w:tr w:rsidR="00142F62" w:rsidRPr="001A3DEC">
        <w:trPr>
          <w:trHeight w:val="712"/>
        </w:trPr>
        <w:tc>
          <w:tcPr>
            <w:tcW w:w="3776" w:type="dxa"/>
            <w:tcBorders>
              <w:left w:val="single" w:sz="12" w:space="0" w:color="D4D0C8"/>
              <w:bottom w:val="single" w:sz="12" w:space="0" w:color="818181"/>
              <w:right w:val="single" w:sz="12" w:space="0" w:color="818181"/>
            </w:tcBorders>
          </w:tcPr>
          <w:p w:rsidR="00142F62" w:rsidRPr="001A3DEC" w:rsidRDefault="001A3DEC">
            <w:pPr>
              <w:pStyle w:val="TableParagraph"/>
              <w:tabs>
                <w:tab w:val="left" w:pos="539"/>
                <w:tab w:val="left" w:pos="1756"/>
                <w:tab w:val="left" w:pos="2819"/>
              </w:tabs>
              <w:spacing w:before="31" w:line="360" w:lineRule="exact"/>
              <w:ind w:right="-15"/>
              <w:rPr>
                <w:sz w:val="17"/>
                <w:lang w:val="uk-UA"/>
              </w:rPr>
            </w:pPr>
            <w:r w:rsidRPr="001A3DEC">
              <w:rPr>
                <w:sz w:val="17"/>
                <w:lang w:val="uk-UA"/>
              </w:rPr>
              <w:t>Тип</w:t>
            </w:r>
            <w:r w:rsidRPr="001A3DEC">
              <w:rPr>
                <w:sz w:val="17"/>
                <w:lang w:val="uk-UA"/>
              </w:rPr>
              <w:tab/>
              <w:t>вибухового</w:t>
            </w:r>
            <w:r w:rsidRPr="001A3DEC">
              <w:rPr>
                <w:sz w:val="17"/>
                <w:lang w:val="uk-UA"/>
              </w:rPr>
              <w:tab/>
              <w:t>пристрою</w:t>
            </w:r>
            <w:r w:rsidRPr="001A3DEC">
              <w:rPr>
                <w:sz w:val="17"/>
                <w:lang w:val="uk-UA"/>
              </w:rPr>
              <w:tab/>
            </w:r>
            <w:r w:rsidRPr="001A3DEC">
              <w:rPr>
                <w:spacing w:val="-1"/>
                <w:sz w:val="17"/>
                <w:lang w:val="uk-UA"/>
              </w:rPr>
              <w:t xml:space="preserve">(підозрілої </w:t>
            </w:r>
            <w:r w:rsidRPr="001A3DEC">
              <w:rPr>
                <w:sz w:val="17"/>
                <w:lang w:val="uk-UA"/>
              </w:rPr>
              <w:t>речі)</w:t>
            </w:r>
          </w:p>
        </w:tc>
        <w:tc>
          <w:tcPr>
            <w:tcW w:w="4496" w:type="dxa"/>
            <w:tcBorders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 w:rsidR="00142F62" w:rsidRPr="001A3DEC" w:rsidRDefault="00142F62">
            <w:pPr>
              <w:pStyle w:val="TableParagraph"/>
              <w:spacing w:before="0" w:line="240" w:lineRule="auto"/>
              <w:ind w:left="0"/>
              <w:rPr>
                <w:sz w:val="27"/>
                <w:lang w:val="uk-UA"/>
              </w:rPr>
            </w:pPr>
          </w:p>
          <w:p w:rsidR="00142F62" w:rsidRPr="001A3DEC" w:rsidRDefault="001A3DEC">
            <w:pPr>
              <w:pStyle w:val="TableParagraph"/>
              <w:spacing w:before="0" w:line="240" w:lineRule="auto"/>
              <w:ind w:left="10"/>
              <w:rPr>
                <w:sz w:val="17"/>
                <w:lang w:val="uk-UA"/>
              </w:rPr>
            </w:pPr>
            <w:r w:rsidRPr="001A3DEC">
              <w:rPr>
                <w:sz w:val="17"/>
                <w:lang w:val="uk-UA"/>
              </w:rPr>
              <w:t>Безпечна відстань</w:t>
            </w:r>
          </w:p>
        </w:tc>
      </w:tr>
      <w:tr w:rsidR="00142F62" w:rsidRPr="001A3DEC">
        <w:trPr>
          <w:trHeight w:val="322"/>
        </w:trPr>
        <w:tc>
          <w:tcPr>
            <w:tcW w:w="3776" w:type="dxa"/>
            <w:tcBorders>
              <w:top w:val="single" w:sz="12" w:space="0" w:color="818181"/>
              <w:left w:val="single" w:sz="12" w:space="0" w:color="D4D0C8"/>
              <w:bottom w:val="single" w:sz="12" w:space="0" w:color="818181"/>
              <w:right w:val="single" w:sz="12" w:space="0" w:color="818181"/>
            </w:tcBorders>
          </w:tcPr>
          <w:p w:rsidR="00142F62" w:rsidRPr="001A3DEC" w:rsidRDefault="001A3DEC">
            <w:pPr>
              <w:pStyle w:val="TableParagraph"/>
              <w:spacing w:before="116" w:line="186" w:lineRule="exact"/>
              <w:rPr>
                <w:sz w:val="17"/>
                <w:lang w:val="uk-UA"/>
              </w:rPr>
            </w:pPr>
            <w:r w:rsidRPr="001A3DEC">
              <w:rPr>
                <w:sz w:val="17"/>
                <w:lang w:val="uk-UA"/>
              </w:rPr>
              <w:t>Ручна граната</w:t>
            </w:r>
          </w:p>
        </w:tc>
        <w:tc>
          <w:tcPr>
            <w:tcW w:w="4496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 w:rsidR="00142F62" w:rsidRPr="001A3DEC" w:rsidRDefault="001A3DEC">
            <w:pPr>
              <w:pStyle w:val="TableParagraph"/>
              <w:spacing w:before="116" w:line="186" w:lineRule="exact"/>
              <w:ind w:left="10"/>
              <w:rPr>
                <w:sz w:val="17"/>
                <w:lang w:val="uk-UA"/>
              </w:rPr>
            </w:pPr>
            <w:r w:rsidRPr="001A3DEC">
              <w:rPr>
                <w:sz w:val="17"/>
                <w:lang w:val="uk-UA"/>
              </w:rPr>
              <w:t>Не менш ніж 200 метрів</w:t>
            </w:r>
          </w:p>
        </w:tc>
      </w:tr>
      <w:tr w:rsidR="00142F62" w:rsidRPr="001A3DEC">
        <w:trPr>
          <w:trHeight w:val="358"/>
        </w:trPr>
        <w:tc>
          <w:tcPr>
            <w:tcW w:w="3776" w:type="dxa"/>
            <w:tcBorders>
              <w:top w:val="single" w:sz="12" w:space="0" w:color="818181"/>
              <w:left w:val="single" w:sz="12" w:space="0" w:color="D4D0C8"/>
              <w:bottom w:val="single" w:sz="12" w:space="0" w:color="818181"/>
              <w:right w:val="single" w:sz="12" w:space="0" w:color="818181"/>
            </w:tcBorders>
          </w:tcPr>
          <w:p w:rsidR="00142F62" w:rsidRPr="001A3DEC" w:rsidRDefault="001A3DEC">
            <w:pPr>
              <w:pStyle w:val="TableParagraph"/>
              <w:rPr>
                <w:sz w:val="17"/>
                <w:lang w:val="uk-UA"/>
              </w:rPr>
            </w:pPr>
            <w:r w:rsidRPr="001A3DEC">
              <w:rPr>
                <w:sz w:val="17"/>
                <w:lang w:val="uk-UA"/>
              </w:rPr>
              <w:t>Тротилова шашка</w:t>
            </w:r>
          </w:p>
        </w:tc>
        <w:tc>
          <w:tcPr>
            <w:tcW w:w="4496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 w:rsidR="00142F62" w:rsidRPr="001A3DEC" w:rsidRDefault="001A3DEC">
            <w:pPr>
              <w:pStyle w:val="TableParagraph"/>
              <w:ind w:left="10"/>
              <w:rPr>
                <w:sz w:val="17"/>
                <w:lang w:val="uk-UA"/>
              </w:rPr>
            </w:pPr>
            <w:r w:rsidRPr="001A3DEC">
              <w:rPr>
                <w:sz w:val="17"/>
                <w:lang w:val="uk-UA"/>
              </w:rPr>
              <w:t>Не менш ніж 50 метрів</w:t>
            </w:r>
          </w:p>
        </w:tc>
      </w:tr>
      <w:tr w:rsidR="00142F62" w:rsidRPr="001A3DEC">
        <w:trPr>
          <w:trHeight w:val="361"/>
        </w:trPr>
        <w:tc>
          <w:tcPr>
            <w:tcW w:w="3776" w:type="dxa"/>
            <w:tcBorders>
              <w:top w:val="single" w:sz="12" w:space="0" w:color="818181"/>
              <w:left w:val="single" w:sz="12" w:space="0" w:color="D4D0C8"/>
              <w:bottom w:val="single" w:sz="12" w:space="0" w:color="818181"/>
              <w:right w:val="single" w:sz="12" w:space="0" w:color="818181"/>
            </w:tcBorders>
          </w:tcPr>
          <w:p w:rsidR="00142F62" w:rsidRPr="001A3DEC" w:rsidRDefault="001A3DEC">
            <w:pPr>
              <w:pStyle w:val="TableParagraph"/>
              <w:spacing w:line="186" w:lineRule="exact"/>
              <w:rPr>
                <w:sz w:val="17"/>
                <w:lang w:val="uk-UA"/>
              </w:rPr>
            </w:pPr>
            <w:r w:rsidRPr="001A3DEC">
              <w:rPr>
                <w:sz w:val="17"/>
                <w:lang w:val="uk-UA"/>
              </w:rPr>
              <w:t>Банка ємністю 0,33 літра</w:t>
            </w:r>
          </w:p>
        </w:tc>
        <w:tc>
          <w:tcPr>
            <w:tcW w:w="4496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 w:rsidR="00142F62" w:rsidRPr="001A3DEC" w:rsidRDefault="001A3DEC">
            <w:pPr>
              <w:pStyle w:val="TableParagraph"/>
              <w:spacing w:line="186" w:lineRule="exact"/>
              <w:ind w:left="10"/>
              <w:rPr>
                <w:sz w:val="17"/>
                <w:lang w:val="uk-UA"/>
              </w:rPr>
            </w:pPr>
            <w:r w:rsidRPr="001A3DEC">
              <w:rPr>
                <w:sz w:val="17"/>
                <w:lang w:val="uk-UA"/>
              </w:rPr>
              <w:t>Не менш ніж 60 метрів</w:t>
            </w:r>
          </w:p>
        </w:tc>
      </w:tr>
      <w:tr w:rsidR="00142F62" w:rsidRPr="001A3DEC">
        <w:trPr>
          <w:trHeight w:val="358"/>
        </w:trPr>
        <w:tc>
          <w:tcPr>
            <w:tcW w:w="3776" w:type="dxa"/>
            <w:tcBorders>
              <w:top w:val="single" w:sz="12" w:space="0" w:color="818181"/>
              <w:left w:val="single" w:sz="12" w:space="0" w:color="D4D0C8"/>
              <w:bottom w:val="single" w:sz="12" w:space="0" w:color="818181"/>
              <w:right w:val="single" w:sz="12" w:space="0" w:color="818181"/>
            </w:tcBorders>
          </w:tcPr>
          <w:p w:rsidR="00142F62" w:rsidRPr="001A3DEC" w:rsidRDefault="001A3DEC">
            <w:pPr>
              <w:pStyle w:val="TableParagraph"/>
              <w:rPr>
                <w:sz w:val="17"/>
                <w:lang w:val="uk-UA"/>
              </w:rPr>
            </w:pPr>
            <w:r w:rsidRPr="001A3DEC">
              <w:rPr>
                <w:sz w:val="17"/>
                <w:lang w:val="uk-UA"/>
              </w:rPr>
              <w:t>Валіза (кейс)</w:t>
            </w:r>
          </w:p>
        </w:tc>
        <w:tc>
          <w:tcPr>
            <w:tcW w:w="4496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 w:rsidR="00142F62" w:rsidRPr="001A3DEC" w:rsidRDefault="001A3DEC">
            <w:pPr>
              <w:pStyle w:val="TableParagraph"/>
              <w:ind w:left="10"/>
              <w:rPr>
                <w:sz w:val="17"/>
                <w:lang w:val="uk-UA"/>
              </w:rPr>
            </w:pPr>
            <w:r w:rsidRPr="001A3DEC">
              <w:rPr>
                <w:sz w:val="17"/>
                <w:lang w:val="uk-UA"/>
              </w:rPr>
              <w:t>Не менш ніж 300 метрів</w:t>
            </w:r>
          </w:p>
        </w:tc>
      </w:tr>
      <w:tr w:rsidR="00142F62" w:rsidRPr="001A3DEC">
        <w:trPr>
          <w:trHeight w:val="361"/>
        </w:trPr>
        <w:tc>
          <w:tcPr>
            <w:tcW w:w="3776" w:type="dxa"/>
            <w:tcBorders>
              <w:top w:val="single" w:sz="12" w:space="0" w:color="818181"/>
              <w:left w:val="single" w:sz="12" w:space="0" w:color="D4D0C8"/>
              <w:bottom w:val="single" w:sz="12" w:space="0" w:color="818181"/>
              <w:right w:val="single" w:sz="12" w:space="0" w:color="818181"/>
            </w:tcBorders>
          </w:tcPr>
          <w:p w:rsidR="00142F62" w:rsidRPr="001A3DEC" w:rsidRDefault="001A3DEC">
            <w:pPr>
              <w:pStyle w:val="TableParagraph"/>
              <w:spacing w:line="186" w:lineRule="exact"/>
              <w:rPr>
                <w:sz w:val="17"/>
                <w:lang w:val="uk-UA"/>
              </w:rPr>
            </w:pPr>
            <w:r w:rsidRPr="001A3DEC">
              <w:rPr>
                <w:sz w:val="17"/>
                <w:lang w:val="uk-UA"/>
              </w:rPr>
              <w:t>Дорожня валіза</w:t>
            </w:r>
          </w:p>
        </w:tc>
        <w:tc>
          <w:tcPr>
            <w:tcW w:w="4496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 w:rsidR="00142F62" w:rsidRPr="001A3DEC" w:rsidRDefault="001A3DEC">
            <w:pPr>
              <w:pStyle w:val="TableParagraph"/>
              <w:spacing w:line="186" w:lineRule="exact"/>
              <w:ind w:left="10"/>
              <w:rPr>
                <w:sz w:val="17"/>
                <w:lang w:val="uk-UA"/>
              </w:rPr>
            </w:pPr>
            <w:r w:rsidRPr="001A3DEC">
              <w:rPr>
                <w:sz w:val="17"/>
                <w:lang w:val="uk-UA"/>
              </w:rPr>
              <w:t>Не менш ніж 400 метрів</w:t>
            </w:r>
          </w:p>
        </w:tc>
      </w:tr>
      <w:tr w:rsidR="00142F62" w:rsidRPr="001A3DEC">
        <w:trPr>
          <w:trHeight w:val="358"/>
        </w:trPr>
        <w:tc>
          <w:tcPr>
            <w:tcW w:w="3776" w:type="dxa"/>
            <w:tcBorders>
              <w:top w:val="single" w:sz="12" w:space="0" w:color="818181"/>
              <w:left w:val="single" w:sz="12" w:space="0" w:color="D4D0C8"/>
              <w:bottom w:val="single" w:sz="12" w:space="0" w:color="818181"/>
              <w:right w:val="single" w:sz="12" w:space="0" w:color="818181"/>
            </w:tcBorders>
          </w:tcPr>
          <w:p w:rsidR="00142F62" w:rsidRPr="001A3DEC" w:rsidRDefault="001A3DEC">
            <w:pPr>
              <w:pStyle w:val="TableParagraph"/>
              <w:rPr>
                <w:sz w:val="17"/>
                <w:lang w:val="uk-UA"/>
              </w:rPr>
            </w:pPr>
            <w:r w:rsidRPr="001A3DEC">
              <w:rPr>
                <w:sz w:val="17"/>
                <w:lang w:val="uk-UA"/>
              </w:rPr>
              <w:t>Легковий автомобіль</w:t>
            </w:r>
          </w:p>
        </w:tc>
        <w:tc>
          <w:tcPr>
            <w:tcW w:w="4496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 w:rsidR="00142F62" w:rsidRPr="001A3DEC" w:rsidRDefault="001A3DEC">
            <w:pPr>
              <w:pStyle w:val="TableParagraph"/>
              <w:ind w:left="10"/>
              <w:rPr>
                <w:sz w:val="17"/>
                <w:lang w:val="uk-UA"/>
              </w:rPr>
            </w:pPr>
            <w:r w:rsidRPr="001A3DEC">
              <w:rPr>
                <w:sz w:val="17"/>
                <w:lang w:val="uk-UA"/>
              </w:rPr>
              <w:t>Не менш ніж 600 метрів</w:t>
            </w:r>
          </w:p>
        </w:tc>
      </w:tr>
      <w:tr w:rsidR="00142F62" w:rsidRPr="001A3DEC">
        <w:trPr>
          <w:trHeight w:val="352"/>
        </w:trPr>
        <w:tc>
          <w:tcPr>
            <w:tcW w:w="3776" w:type="dxa"/>
            <w:tcBorders>
              <w:top w:val="single" w:sz="12" w:space="0" w:color="818181"/>
              <w:left w:val="single" w:sz="12" w:space="0" w:color="D4D0C8"/>
              <w:right w:val="single" w:sz="12" w:space="0" w:color="818181"/>
            </w:tcBorders>
          </w:tcPr>
          <w:p w:rsidR="00142F62" w:rsidRPr="001A3DEC" w:rsidRDefault="001A3DEC">
            <w:pPr>
              <w:pStyle w:val="TableParagraph"/>
              <w:spacing w:line="178" w:lineRule="exact"/>
              <w:rPr>
                <w:sz w:val="17"/>
                <w:lang w:val="uk-UA"/>
              </w:rPr>
            </w:pPr>
            <w:r w:rsidRPr="001A3DEC">
              <w:rPr>
                <w:sz w:val="17"/>
                <w:lang w:val="uk-UA"/>
              </w:rPr>
              <w:t>Мікроавтобус</w:t>
            </w:r>
          </w:p>
        </w:tc>
        <w:tc>
          <w:tcPr>
            <w:tcW w:w="4496" w:type="dxa"/>
            <w:tcBorders>
              <w:top w:val="single" w:sz="12" w:space="0" w:color="818181"/>
              <w:left w:val="single" w:sz="12" w:space="0" w:color="818181"/>
              <w:right w:val="single" w:sz="12" w:space="0" w:color="818181"/>
            </w:tcBorders>
          </w:tcPr>
          <w:p w:rsidR="00142F62" w:rsidRPr="001A3DEC" w:rsidRDefault="001A3DEC">
            <w:pPr>
              <w:pStyle w:val="TableParagraph"/>
              <w:spacing w:line="178" w:lineRule="exact"/>
              <w:ind w:left="10"/>
              <w:rPr>
                <w:sz w:val="17"/>
                <w:lang w:val="uk-UA"/>
              </w:rPr>
            </w:pPr>
            <w:r w:rsidRPr="001A3DEC">
              <w:rPr>
                <w:sz w:val="17"/>
                <w:lang w:val="uk-UA"/>
              </w:rPr>
              <w:t>Не менш ніж 1000 метрів</w:t>
            </w:r>
          </w:p>
        </w:tc>
      </w:tr>
    </w:tbl>
    <w:p w:rsidR="00142F62" w:rsidRPr="001A3DEC" w:rsidRDefault="00142F62">
      <w:pPr>
        <w:pStyle w:val="a3"/>
        <w:spacing w:before="6"/>
        <w:ind w:left="0"/>
        <w:rPr>
          <w:sz w:val="24"/>
          <w:lang w:val="uk-UA"/>
        </w:rPr>
      </w:pPr>
    </w:p>
    <w:p w:rsidR="00142F62" w:rsidRPr="001A3DEC" w:rsidRDefault="001A3DEC">
      <w:pPr>
        <w:pStyle w:val="a3"/>
        <w:spacing w:line="290" w:lineRule="auto"/>
        <w:rPr>
          <w:lang w:val="uk-UA"/>
        </w:rPr>
      </w:pPr>
      <w:r w:rsidRPr="001A3DEC">
        <w:rPr>
          <w:lang w:val="uk-UA"/>
        </w:rPr>
        <w:t>по можливості позначити або огородити місце перебування (для огорожі можна використовувати різні підручні матеріали – дошки, жердини, гілки, мотузки, шматки яскравої матерії тощо);</w:t>
      </w:r>
    </w:p>
    <w:p w:rsidR="00142F62" w:rsidRPr="001A3DEC" w:rsidRDefault="001A3DEC">
      <w:pPr>
        <w:pStyle w:val="a3"/>
        <w:spacing w:line="288" w:lineRule="auto"/>
        <w:ind w:right="106"/>
        <w:jc w:val="both"/>
        <w:rPr>
          <w:lang w:val="uk-UA"/>
        </w:rPr>
      </w:pPr>
      <w:r w:rsidRPr="001A3DEC">
        <w:rPr>
          <w:lang w:val="uk-UA"/>
        </w:rPr>
        <w:t>повідомити про небезпечну знахідку будь-який місцевий орган виконавчої влад</w:t>
      </w:r>
      <w:r w:rsidRPr="001A3DEC">
        <w:rPr>
          <w:lang w:val="uk-UA"/>
        </w:rPr>
        <w:t>и, чергові служби правоохоронних органів за номером 102, надавши інформацію про характерні ознаки ймовірного вибухового пристрою (місце його розташування, дату і час виявлення та особу, яка його виявила);</w:t>
      </w:r>
    </w:p>
    <w:p w:rsidR="00142F62" w:rsidRPr="001A3DEC" w:rsidRDefault="001A3DEC">
      <w:pPr>
        <w:pStyle w:val="a3"/>
        <w:spacing w:line="288" w:lineRule="auto"/>
        <w:rPr>
          <w:lang w:val="uk-UA"/>
        </w:rPr>
      </w:pPr>
      <w:r w:rsidRPr="001A3DEC">
        <w:rPr>
          <w:lang w:val="uk-UA"/>
        </w:rPr>
        <w:t xml:space="preserve">по можливості та у разі наявності </w:t>
      </w:r>
      <w:proofErr w:type="spellStart"/>
      <w:r w:rsidRPr="001A3DEC">
        <w:rPr>
          <w:lang w:val="uk-UA"/>
        </w:rPr>
        <w:t>фото-</w:t>
      </w:r>
      <w:proofErr w:type="spellEnd"/>
      <w:r w:rsidRPr="001A3DEC">
        <w:rPr>
          <w:lang w:val="uk-UA"/>
        </w:rPr>
        <w:t xml:space="preserve">, </w:t>
      </w:r>
      <w:proofErr w:type="spellStart"/>
      <w:r w:rsidRPr="001A3DEC">
        <w:rPr>
          <w:lang w:val="uk-UA"/>
        </w:rPr>
        <w:t>відеозасоб</w:t>
      </w:r>
      <w:r w:rsidRPr="001A3DEC">
        <w:rPr>
          <w:lang w:val="uk-UA"/>
        </w:rPr>
        <w:t>ів</w:t>
      </w:r>
      <w:proofErr w:type="spellEnd"/>
      <w:r w:rsidRPr="001A3DEC">
        <w:rPr>
          <w:lang w:val="uk-UA"/>
        </w:rPr>
        <w:t xml:space="preserve"> здійснити фото та </w:t>
      </w:r>
      <w:proofErr w:type="spellStart"/>
      <w:r w:rsidRPr="001A3DEC">
        <w:rPr>
          <w:lang w:val="uk-UA"/>
        </w:rPr>
        <w:t>відеофіксацію</w:t>
      </w:r>
      <w:proofErr w:type="spellEnd"/>
      <w:r w:rsidRPr="001A3DEC">
        <w:rPr>
          <w:lang w:val="uk-UA"/>
        </w:rPr>
        <w:t xml:space="preserve"> місця знаходження підозрілого предмета, схожого на вибуховий пристрій;</w:t>
      </w:r>
    </w:p>
    <w:p w:rsidR="00142F62" w:rsidRPr="001A3DEC" w:rsidRDefault="001A3DEC">
      <w:pPr>
        <w:pStyle w:val="a3"/>
        <w:spacing w:line="288" w:lineRule="auto"/>
        <w:ind w:right="164"/>
        <w:rPr>
          <w:lang w:val="uk-UA"/>
        </w:rPr>
      </w:pPr>
      <w:r w:rsidRPr="001A3DEC">
        <w:rPr>
          <w:lang w:val="uk-UA"/>
        </w:rPr>
        <w:t>обов’язково дочекатися прибуття представників правоохоронних органів, знаходячись на безпечній відстані від місця знахідки.</w:t>
      </w:r>
    </w:p>
    <w:p w:rsidR="00142F62" w:rsidRPr="001A3DEC" w:rsidRDefault="001A3DEC">
      <w:pPr>
        <w:pStyle w:val="a3"/>
        <w:spacing w:line="290" w:lineRule="auto"/>
        <w:ind w:right="97"/>
        <w:rPr>
          <w:lang w:val="uk-UA"/>
        </w:rPr>
      </w:pPr>
      <w:r w:rsidRPr="001A3DEC">
        <w:rPr>
          <w:lang w:val="uk-UA"/>
        </w:rPr>
        <w:t>У разі залишення підозріло</w:t>
      </w:r>
      <w:r w:rsidRPr="001A3DEC">
        <w:rPr>
          <w:lang w:val="uk-UA"/>
        </w:rPr>
        <w:t>го предмета невідомою особою, свідком чого ви стали, максимально запам’ятати її зовнішність, одяг, автотранспорт та його номерні знаки.</w:t>
      </w:r>
    </w:p>
    <w:p w:rsidR="00142F62" w:rsidRPr="001A3DEC" w:rsidRDefault="001A3DEC">
      <w:pPr>
        <w:pStyle w:val="a3"/>
        <w:spacing w:line="288" w:lineRule="auto"/>
        <w:rPr>
          <w:lang w:val="uk-UA"/>
        </w:rPr>
      </w:pPr>
      <w:r w:rsidRPr="001A3DEC">
        <w:rPr>
          <w:lang w:val="uk-UA"/>
        </w:rPr>
        <w:t>Основними характерними ознаками, що вказують на можливу належність підозрілого предмета до вибухового пристрою є наявніс</w:t>
      </w:r>
      <w:r w:rsidRPr="001A3DEC">
        <w:rPr>
          <w:lang w:val="uk-UA"/>
        </w:rPr>
        <w:t>ть:</w:t>
      </w:r>
    </w:p>
    <w:p w:rsidR="00142F62" w:rsidRPr="001A3DEC" w:rsidRDefault="001A3DEC">
      <w:pPr>
        <w:pStyle w:val="a3"/>
        <w:spacing w:line="288" w:lineRule="auto"/>
        <w:rPr>
          <w:lang w:val="uk-UA"/>
        </w:rPr>
      </w:pPr>
      <w:r w:rsidRPr="001A3DEC">
        <w:rPr>
          <w:lang w:val="uk-UA"/>
        </w:rPr>
        <w:t>знаходження в місцях з масовим перебуванням людей (громадському транспорті) без нагляду валізи, пакунка, коробки тощо;</w:t>
      </w:r>
    </w:p>
    <w:p w:rsidR="00142F62" w:rsidRPr="001A3DEC" w:rsidRDefault="00142F62">
      <w:pPr>
        <w:pStyle w:val="a3"/>
        <w:spacing w:before="12"/>
        <w:ind w:left="0"/>
        <w:rPr>
          <w:sz w:val="19"/>
          <w:lang w:val="uk-UA"/>
        </w:rPr>
      </w:pPr>
    </w:p>
    <w:p w:rsidR="00142F62" w:rsidRPr="001A3DEC" w:rsidRDefault="001A3DEC">
      <w:pPr>
        <w:pStyle w:val="a3"/>
        <w:tabs>
          <w:tab w:val="left" w:pos="1292"/>
          <w:tab w:val="left" w:pos="2255"/>
          <w:tab w:val="left" w:pos="2550"/>
          <w:tab w:val="left" w:pos="4074"/>
          <w:tab w:val="left" w:pos="6455"/>
          <w:tab w:val="left" w:pos="7859"/>
          <w:tab w:val="left" w:pos="9589"/>
        </w:tabs>
        <w:spacing w:line="288" w:lineRule="auto"/>
        <w:ind w:right="108"/>
        <w:rPr>
          <w:lang w:val="uk-UA"/>
        </w:rPr>
      </w:pPr>
      <w:r w:rsidRPr="001A3DEC">
        <w:rPr>
          <w:lang w:val="uk-UA"/>
        </w:rPr>
        <w:t>зовнішньої</w:t>
      </w:r>
      <w:r w:rsidRPr="001A3DEC">
        <w:rPr>
          <w:lang w:val="uk-UA"/>
        </w:rPr>
        <w:tab/>
        <w:t>схожості</w:t>
      </w:r>
      <w:r w:rsidRPr="001A3DEC">
        <w:rPr>
          <w:lang w:val="uk-UA"/>
        </w:rPr>
        <w:tab/>
        <w:t>з</w:t>
      </w:r>
      <w:r w:rsidRPr="001A3DEC">
        <w:rPr>
          <w:lang w:val="uk-UA"/>
        </w:rPr>
        <w:tab/>
        <w:t>боєприпасами,</w:t>
      </w:r>
      <w:r w:rsidRPr="001A3DEC">
        <w:rPr>
          <w:lang w:val="uk-UA"/>
        </w:rPr>
        <w:tab/>
        <w:t>навчально-імітаційними,</w:t>
      </w:r>
      <w:r w:rsidRPr="001A3DEC">
        <w:rPr>
          <w:lang w:val="uk-UA"/>
        </w:rPr>
        <w:tab/>
        <w:t>сигнальними,</w:t>
      </w:r>
      <w:r w:rsidRPr="001A3DEC">
        <w:rPr>
          <w:lang w:val="uk-UA"/>
        </w:rPr>
        <w:tab/>
        <w:t>освітлювальними</w:t>
      </w:r>
      <w:r w:rsidRPr="001A3DEC">
        <w:rPr>
          <w:lang w:val="uk-UA"/>
        </w:rPr>
        <w:tab/>
        <w:t>та піротехнічними</w:t>
      </w:r>
      <w:r w:rsidRPr="001A3DEC">
        <w:rPr>
          <w:spacing w:val="-2"/>
          <w:lang w:val="uk-UA"/>
        </w:rPr>
        <w:t xml:space="preserve"> </w:t>
      </w:r>
      <w:r w:rsidRPr="001A3DEC">
        <w:rPr>
          <w:lang w:val="uk-UA"/>
        </w:rPr>
        <w:t>виробами;</w:t>
      </w:r>
    </w:p>
    <w:p w:rsidR="00142F62" w:rsidRPr="001A3DEC" w:rsidRDefault="001A3DEC">
      <w:pPr>
        <w:pStyle w:val="a3"/>
        <w:spacing w:line="290" w:lineRule="auto"/>
        <w:ind w:right="1466"/>
        <w:rPr>
          <w:lang w:val="uk-UA"/>
        </w:rPr>
      </w:pPr>
      <w:r w:rsidRPr="001A3DEC">
        <w:rPr>
          <w:lang w:val="uk-UA"/>
        </w:rPr>
        <w:t>антени з радіоприймальним пристроєм годинникового механізму або електронного таймера; запаху гасу, розчинника, пально-мастильних і хімічних матеріалів тощо;</w:t>
      </w:r>
    </w:p>
    <w:p w:rsidR="00142F62" w:rsidRPr="001A3DEC" w:rsidRDefault="00142F62">
      <w:pPr>
        <w:spacing w:line="290" w:lineRule="auto"/>
        <w:rPr>
          <w:lang w:val="uk-UA"/>
        </w:rPr>
        <w:sectPr w:rsidR="00142F62" w:rsidRPr="001A3DEC">
          <w:pgSz w:w="11910" w:h="16840"/>
          <w:pgMar w:top="800" w:right="740" w:bottom="280" w:left="1280" w:header="720" w:footer="720" w:gutter="0"/>
          <w:cols w:space="720"/>
        </w:sectPr>
      </w:pPr>
    </w:p>
    <w:p w:rsidR="00142F62" w:rsidRPr="001A3DEC" w:rsidRDefault="001A3DEC">
      <w:pPr>
        <w:pStyle w:val="a3"/>
        <w:spacing w:before="74"/>
        <w:rPr>
          <w:lang w:val="uk-UA"/>
        </w:rPr>
      </w:pPr>
      <w:r w:rsidRPr="001A3DEC">
        <w:rPr>
          <w:lang w:val="uk-UA"/>
        </w:rPr>
        <w:lastRenderedPageBreak/>
        <w:t>елементів (деталей), що не відповідають їх прямому призначенню;</w:t>
      </w:r>
    </w:p>
    <w:p w:rsidR="00142F62" w:rsidRPr="001A3DEC" w:rsidRDefault="001A3DEC">
      <w:pPr>
        <w:pStyle w:val="a3"/>
        <w:spacing w:before="40" w:line="290" w:lineRule="auto"/>
        <w:rPr>
          <w:lang w:val="uk-UA"/>
        </w:rPr>
      </w:pPr>
      <w:r w:rsidRPr="001A3DEC">
        <w:rPr>
          <w:lang w:val="uk-UA"/>
        </w:rPr>
        <w:t xml:space="preserve">сторонніх підозрілих </w:t>
      </w:r>
      <w:r w:rsidRPr="001A3DEC">
        <w:rPr>
          <w:lang w:val="uk-UA"/>
        </w:rPr>
        <w:t>предметів у дверях, вікнах, закріплених за допомогою дроту, ниток, важелів, шнурів тощо.</w:t>
      </w:r>
    </w:p>
    <w:p w:rsidR="00142F62" w:rsidRPr="001A3DEC" w:rsidRDefault="00142F62">
      <w:pPr>
        <w:pStyle w:val="a3"/>
        <w:spacing w:before="1"/>
        <w:ind w:left="0"/>
        <w:rPr>
          <w:sz w:val="20"/>
          <w:lang w:val="uk-UA"/>
        </w:rPr>
      </w:pPr>
    </w:p>
    <w:p w:rsidR="00142F62" w:rsidRPr="001A3DEC" w:rsidRDefault="001A3DEC">
      <w:pPr>
        <w:pStyle w:val="Heading1"/>
        <w:numPr>
          <w:ilvl w:val="0"/>
          <w:numId w:val="6"/>
        </w:numPr>
        <w:tabs>
          <w:tab w:val="left" w:pos="489"/>
        </w:tabs>
        <w:spacing w:line="290" w:lineRule="auto"/>
        <w:ind w:right="108" w:firstLine="0"/>
        <w:rPr>
          <w:lang w:val="uk-UA"/>
        </w:rPr>
      </w:pPr>
      <w:r w:rsidRPr="001A3DEC">
        <w:rPr>
          <w:lang w:val="uk-UA"/>
        </w:rPr>
        <w:t>ДІЇ НАСЕЛЕННЯ У РАЗІ ВИНИКНЕННЯ НАДЗВИЧАЙНОЇ СИТУАЦІЇ АБО НАДЗВИЧАЙНОЇ ПОДІЇ НА ОБ’ЄКТАХ, У ТОМУ ЧИСЛІ ТІЄЇ, ЩО ВИНИКЛА ВНАСЛІДОК</w:t>
      </w:r>
      <w:r w:rsidRPr="001A3DEC">
        <w:rPr>
          <w:spacing w:val="-13"/>
          <w:lang w:val="uk-UA"/>
        </w:rPr>
        <w:t xml:space="preserve"> </w:t>
      </w:r>
      <w:r w:rsidRPr="001A3DEC">
        <w:rPr>
          <w:lang w:val="uk-UA"/>
        </w:rPr>
        <w:t>ТЕРАКТУ</w:t>
      </w:r>
    </w:p>
    <w:p w:rsidR="00142F62" w:rsidRPr="001A3DEC" w:rsidRDefault="001A3DEC">
      <w:pPr>
        <w:pStyle w:val="a4"/>
        <w:numPr>
          <w:ilvl w:val="1"/>
          <w:numId w:val="5"/>
        </w:numPr>
        <w:tabs>
          <w:tab w:val="left" w:pos="537"/>
        </w:tabs>
        <w:spacing w:line="203" w:lineRule="exact"/>
        <w:ind w:hanging="400"/>
        <w:rPr>
          <w:sz w:val="17"/>
          <w:lang w:val="uk-UA"/>
        </w:rPr>
      </w:pPr>
      <w:r w:rsidRPr="001A3DEC">
        <w:rPr>
          <w:sz w:val="17"/>
          <w:lang w:val="uk-UA"/>
        </w:rPr>
        <w:t>На об’єктах інфраструктури:</w:t>
      </w:r>
    </w:p>
    <w:p w:rsidR="00142F62" w:rsidRPr="001A3DEC" w:rsidRDefault="001A3DEC">
      <w:pPr>
        <w:pStyle w:val="a4"/>
        <w:numPr>
          <w:ilvl w:val="2"/>
          <w:numId w:val="5"/>
        </w:numPr>
        <w:tabs>
          <w:tab w:val="left" w:pos="708"/>
        </w:tabs>
        <w:spacing w:before="41"/>
        <w:ind w:hanging="571"/>
        <w:rPr>
          <w:sz w:val="17"/>
          <w:lang w:val="uk-UA"/>
        </w:rPr>
      </w:pPr>
      <w:r w:rsidRPr="001A3DEC">
        <w:rPr>
          <w:sz w:val="17"/>
          <w:lang w:val="uk-UA"/>
        </w:rPr>
        <w:t>На станції метрополітену</w:t>
      </w:r>
      <w:r w:rsidRPr="001A3DEC">
        <w:rPr>
          <w:spacing w:val="-1"/>
          <w:sz w:val="17"/>
          <w:lang w:val="uk-UA"/>
        </w:rPr>
        <w:t xml:space="preserve"> </w:t>
      </w:r>
      <w:r w:rsidRPr="001A3DEC">
        <w:rPr>
          <w:sz w:val="17"/>
          <w:lang w:val="uk-UA"/>
        </w:rPr>
        <w:t>рекомендується:</w:t>
      </w:r>
    </w:p>
    <w:p w:rsidR="00142F62" w:rsidRPr="001A3DEC" w:rsidRDefault="001A3DEC">
      <w:pPr>
        <w:pStyle w:val="a3"/>
        <w:spacing w:before="43"/>
        <w:rPr>
          <w:lang w:val="uk-UA"/>
        </w:rPr>
      </w:pPr>
      <w:r w:rsidRPr="001A3DEC">
        <w:rPr>
          <w:lang w:val="uk-UA"/>
        </w:rPr>
        <w:t>повідомити працівника метрополітену (чергового по станції метрополітену);</w:t>
      </w:r>
    </w:p>
    <w:p w:rsidR="00142F62" w:rsidRPr="001A3DEC" w:rsidRDefault="001A3DEC">
      <w:pPr>
        <w:pStyle w:val="a3"/>
        <w:spacing w:before="40" w:line="288" w:lineRule="auto"/>
        <w:rPr>
          <w:lang w:val="uk-UA"/>
        </w:rPr>
      </w:pPr>
      <w:r w:rsidRPr="001A3DEC">
        <w:rPr>
          <w:lang w:val="uk-UA"/>
        </w:rPr>
        <w:t>зателефонувати до правоохоронних органів за номером 102, вказавши місце (станцію або ділянку між станціями метрополітену) надзвичайної ситуац</w:t>
      </w:r>
      <w:r w:rsidRPr="001A3DEC">
        <w:rPr>
          <w:lang w:val="uk-UA"/>
        </w:rPr>
        <w:t>ії (події);</w:t>
      </w:r>
    </w:p>
    <w:p w:rsidR="00142F62" w:rsidRPr="001A3DEC" w:rsidRDefault="001A3DEC">
      <w:pPr>
        <w:pStyle w:val="a3"/>
        <w:spacing w:before="1" w:line="288" w:lineRule="auto"/>
        <w:rPr>
          <w:lang w:val="uk-UA"/>
        </w:rPr>
      </w:pPr>
      <w:r w:rsidRPr="001A3DEC">
        <w:rPr>
          <w:lang w:val="uk-UA"/>
        </w:rPr>
        <w:t>виконувати всі розпорядження (команди) працівників метрополітену, намагатися попередити виникнення паніки серед людей;</w:t>
      </w:r>
    </w:p>
    <w:p w:rsidR="00142F62" w:rsidRPr="001A3DEC" w:rsidRDefault="001A3DEC">
      <w:pPr>
        <w:pStyle w:val="a3"/>
        <w:spacing w:line="288" w:lineRule="auto"/>
        <w:ind w:right="97"/>
        <w:rPr>
          <w:lang w:val="uk-UA"/>
        </w:rPr>
      </w:pPr>
      <w:r w:rsidRPr="001A3DEC">
        <w:rPr>
          <w:lang w:val="uk-UA"/>
        </w:rPr>
        <w:t xml:space="preserve">закривати органи дихання зволоженою тканиною, через яку можна дихати у разі сильного задимлення; рухаючись до ескалаторів по </w:t>
      </w:r>
      <w:r w:rsidRPr="001A3DEC">
        <w:rPr>
          <w:lang w:val="uk-UA"/>
        </w:rPr>
        <w:t>можливості допомагати пасажирам із дітьми, жінкам, літнім людям та інвалідам;</w:t>
      </w:r>
    </w:p>
    <w:p w:rsidR="00142F62" w:rsidRPr="001A3DEC" w:rsidRDefault="001A3DEC">
      <w:pPr>
        <w:pStyle w:val="a3"/>
        <w:spacing w:line="288" w:lineRule="auto"/>
        <w:ind w:right="109"/>
        <w:jc w:val="both"/>
        <w:rPr>
          <w:lang w:val="uk-UA"/>
        </w:rPr>
      </w:pPr>
      <w:r w:rsidRPr="001A3DEC">
        <w:rPr>
          <w:lang w:val="uk-UA"/>
        </w:rPr>
        <w:t xml:space="preserve">під час виходу з епіцентру теракту залишатися у безпечному місці для отримання </w:t>
      </w:r>
      <w:proofErr w:type="spellStart"/>
      <w:r w:rsidRPr="001A3DEC">
        <w:rPr>
          <w:lang w:val="uk-UA"/>
        </w:rPr>
        <w:t>домедичної</w:t>
      </w:r>
      <w:proofErr w:type="spellEnd"/>
      <w:r w:rsidRPr="001A3DEC">
        <w:rPr>
          <w:lang w:val="uk-UA"/>
        </w:rPr>
        <w:t xml:space="preserve"> та екстреної медичної допомоги (у разі необхідності) та надання інформації працівникам правоохоронних органів щодо ймовірних причин теракту;</w:t>
      </w:r>
    </w:p>
    <w:p w:rsidR="00142F62" w:rsidRPr="001A3DEC" w:rsidRDefault="001A3DEC">
      <w:pPr>
        <w:pStyle w:val="a3"/>
        <w:spacing w:line="290" w:lineRule="auto"/>
        <w:ind w:right="847"/>
        <w:rPr>
          <w:lang w:val="uk-UA"/>
        </w:rPr>
      </w:pPr>
      <w:r w:rsidRPr="001A3DEC">
        <w:rPr>
          <w:lang w:val="uk-UA"/>
        </w:rPr>
        <w:t>по можливості та у разі н</w:t>
      </w:r>
      <w:r w:rsidRPr="001A3DEC">
        <w:rPr>
          <w:lang w:val="uk-UA"/>
        </w:rPr>
        <w:t xml:space="preserve">аявності </w:t>
      </w:r>
      <w:proofErr w:type="spellStart"/>
      <w:r w:rsidRPr="001A3DEC">
        <w:rPr>
          <w:lang w:val="uk-UA"/>
        </w:rPr>
        <w:t>фото-</w:t>
      </w:r>
      <w:proofErr w:type="spellEnd"/>
      <w:r w:rsidRPr="001A3DEC">
        <w:rPr>
          <w:lang w:val="uk-UA"/>
        </w:rPr>
        <w:t xml:space="preserve">, </w:t>
      </w:r>
      <w:proofErr w:type="spellStart"/>
      <w:r w:rsidRPr="001A3DEC">
        <w:rPr>
          <w:lang w:val="uk-UA"/>
        </w:rPr>
        <w:t>відеозасобів</w:t>
      </w:r>
      <w:proofErr w:type="spellEnd"/>
      <w:r w:rsidRPr="001A3DEC">
        <w:rPr>
          <w:lang w:val="uk-UA"/>
        </w:rPr>
        <w:t xml:space="preserve"> здійснити фото та </w:t>
      </w:r>
      <w:proofErr w:type="spellStart"/>
      <w:r w:rsidRPr="001A3DEC">
        <w:rPr>
          <w:lang w:val="uk-UA"/>
        </w:rPr>
        <w:t>відеофіксацію</w:t>
      </w:r>
      <w:proofErr w:type="spellEnd"/>
      <w:r w:rsidRPr="001A3DEC">
        <w:rPr>
          <w:lang w:val="uk-UA"/>
        </w:rPr>
        <w:t xml:space="preserve"> місця події; по можливості та наявності необхідних знань і навичок надати </w:t>
      </w:r>
      <w:proofErr w:type="spellStart"/>
      <w:r w:rsidRPr="001A3DEC">
        <w:rPr>
          <w:lang w:val="uk-UA"/>
        </w:rPr>
        <w:t>домедичну</w:t>
      </w:r>
      <w:proofErr w:type="spellEnd"/>
      <w:r w:rsidRPr="001A3DEC">
        <w:rPr>
          <w:lang w:val="uk-UA"/>
        </w:rPr>
        <w:t xml:space="preserve"> допомогу постраждалим.</w:t>
      </w:r>
    </w:p>
    <w:p w:rsidR="00142F62" w:rsidRPr="001A3DEC" w:rsidRDefault="001A3DEC">
      <w:pPr>
        <w:pStyle w:val="a4"/>
        <w:numPr>
          <w:ilvl w:val="2"/>
          <w:numId w:val="5"/>
        </w:numPr>
        <w:tabs>
          <w:tab w:val="left" w:pos="708"/>
        </w:tabs>
        <w:spacing w:line="203" w:lineRule="exact"/>
        <w:ind w:hanging="571"/>
        <w:rPr>
          <w:sz w:val="17"/>
          <w:lang w:val="uk-UA"/>
        </w:rPr>
      </w:pPr>
      <w:r w:rsidRPr="001A3DEC">
        <w:rPr>
          <w:sz w:val="17"/>
          <w:lang w:val="uk-UA"/>
        </w:rPr>
        <w:t>У вагоні потягу метрополітену</w:t>
      </w:r>
      <w:r w:rsidRPr="001A3DEC">
        <w:rPr>
          <w:spacing w:val="-1"/>
          <w:sz w:val="17"/>
          <w:lang w:val="uk-UA"/>
        </w:rPr>
        <w:t xml:space="preserve"> </w:t>
      </w:r>
      <w:r w:rsidRPr="001A3DEC">
        <w:rPr>
          <w:sz w:val="17"/>
          <w:lang w:val="uk-UA"/>
        </w:rPr>
        <w:t>рекомендується:</w:t>
      </w:r>
    </w:p>
    <w:p w:rsidR="00142F62" w:rsidRPr="001A3DEC" w:rsidRDefault="001A3DEC">
      <w:pPr>
        <w:pStyle w:val="a3"/>
        <w:spacing w:before="40" w:line="290" w:lineRule="auto"/>
        <w:rPr>
          <w:lang w:val="uk-UA"/>
        </w:rPr>
      </w:pPr>
      <w:r w:rsidRPr="001A3DEC">
        <w:rPr>
          <w:lang w:val="uk-UA"/>
        </w:rPr>
        <w:t>негайно за допомогою переговорного пристро</w:t>
      </w:r>
      <w:r w:rsidRPr="001A3DEC">
        <w:rPr>
          <w:lang w:val="uk-UA"/>
        </w:rPr>
        <w:t>ю, що знаходиться у вагоні, сповістити машиніста потягу та виконувати всі його вказівки, вказавши номер вагону;</w:t>
      </w:r>
    </w:p>
    <w:p w:rsidR="00142F62" w:rsidRPr="001A3DEC" w:rsidRDefault="001A3DEC">
      <w:pPr>
        <w:pStyle w:val="a3"/>
        <w:spacing w:line="288" w:lineRule="auto"/>
        <w:rPr>
          <w:lang w:val="uk-UA"/>
        </w:rPr>
      </w:pPr>
      <w:r w:rsidRPr="001A3DEC">
        <w:rPr>
          <w:lang w:val="uk-UA"/>
        </w:rPr>
        <w:t>у разі виникнення пожежі спробувати її загасити, використовуючи вогнегасники, що знаходяться у вагоні, або підручні засоби;</w:t>
      </w:r>
    </w:p>
    <w:p w:rsidR="00142F62" w:rsidRPr="001A3DEC" w:rsidRDefault="001A3DEC">
      <w:pPr>
        <w:pStyle w:val="a3"/>
        <w:spacing w:line="288" w:lineRule="auto"/>
        <w:rPr>
          <w:lang w:val="uk-UA"/>
        </w:rPr>
      </w:pPr>
      <w:r w:rsidRPr="001A3DEC">
        <w:rPr>
          <w:lang w:val="uk-UA"/>
        </w:rPr>
        <w:t>намагатися перейти у</w:t>
      </w:r>
      <w:r w:rsidRPr="001A3DEC">
        <w:rPr>
          <w:lang w:val="uk-UA"/>
        </w:rPr>
        <w:t xml:space="preserve"> вільну від вогню (безпечну) частину вагона й стримувати поширення пожежі, збиваючи полум’я одягом або заливаючи його будь-якими негорючими рідинами;</w:t>
      </w:r>
    </w:p>
    <w:p w:rsidR="00142F62" w:rsidRPr="001A3DEC" w:rsidRDefault="001A3DEC">
      <w:pPr>
        <w:pStyle w:val="a3"/>
        <w:spacing w:line="205" w:lineRule="exact"/>
        <w:rPr>
          <w:lang w:val="uk-UA"/>
        </w:rPr>
      </w:pPr>
      <w:r w:rsidRPr="001A3DEC">
        <w:rPr>
          <w:lang w:val="uk-UA"/>
        </w:rPr>
        <w:t>у разі виникнення паніки у вагоні намагатися заспокоїти людей, а дітей обов’язково взяти на руки;</w:t>
      </w:r>
    </w:p>
    <w:p w:rsidR="00142F62" w:rsidRPr="001A3DEC" w:rsidRDefault="001A3DEC">
      <w:pPr>
        <w:pStyle w:val="a3"/>
        <w:spacing w:before="41" w:line="288" w:lineRule="auto"/>
        <w:ind w:right="407"/>
        <w:rPr>
          <w:lang w:val="uk-UA"/>
        </w:rPr>
      </w:pPr>
      <w:r w:rsidRPr="001A3DEC">
        <w:rPr>
          <w:lang w:val="uk-UA"/>
        </w:rPr>
        <w:t>у разі с</w:t>
      </w:r>
      <w:r w:rsidRPr="001A3DEC">
        <w:rPr>
          <w:lang w:val="uk-UA"/>
        </w:rPr>
        <w:t>ильного задимлення закривати органи дихання зволоженою тканиною, через яку можна дихати; поки потяг рухається в тунелі, доти залишатися у вагоні;</w:t>
      </w:r>
    </w:p>
    <w:p w:rsidR="00142F62" w:rsidRPr="001A3DEC" w:rsidRDefault="001A3DEC">
      <w:pPr>
        <w:pStyle w:val="a3"/>
        <w:spacing w:line="290" w:lineRule="auto"/>
        <w:rPr>
          <w:lang w:val="uk-UA"/>
        </w:rPr>
      </w:pPr>
      <w:r w:rsidRPr="001A3DEC">
        <w:rPr>
          <w:lang w:val="uk-UA"/>
        </w:rPr>
        <w:t>не зупиняти потяг у тунелі аварійним стоп-краном, що може призвести до ускладнення гасіння пожежі та евакуації</w:t>
      </w:r>
      <w:r w:rsidRPr="001A3DEC">
        <w:rPr>
          <w:lang w:val="uk-UA"/>
        </w:rPr>
        <w:t xml:space="preserve"> пасажирів;</w:t>
      </w:r>
    </w:p>
    <w:p w:rsidR="00142F62" w:rsidRPr="001A3DEC" w:rsidRDefault="001A3DEC">
      <w:pPr>
        <w:pStyle w:val="a3"/>
        <w:spacing w:line="288" w:lineRule="auto"/>
        <w:ind w:right="164"/>
        <w:rPr>
          <w:lang w:val="uk-UA"/>
        </w:rPr>
      </w:pPr>
      <w:r w:rsidRPr="001A3DEC">
        <w:rPr>
          <w:lang w:val="uk-UA"/>
        </w:rPr>
        <w:t>не залишати вагон без команди машиніста, не торкатися металевого корпусу вагона й дверей до вимкнення високої напруги на всій ділянці;</w:t>
      </w:r>
    </w:p>
    <w:p w:rsidR="00142F62" w:rsidRPr="001A3DEC" w:rsidRDefault="001A3DEC">
      <w:pPr>
        <w:pStyle w:val="a3"/>
        <w:spacing w:line="288" w:lineRule="auto"/>
        <w:rPr>
          <w:lang w:val="uk-UA"/>
        </w:rPr>
      </w:pPr>
      <w:r w:rsidRPr="001A3DEC">
        <w:rPr>
          <w:lang w:val="uk-UA"/>
        </w:rPr>
        <w:t>відкривати двері вагона тільки за командою машиніста потяга (вибивати скло, після чого очистити рами вікон від його уламків);</w:t>
      </w:r>
    </w:p>
    <w:p w:rsidR="00142F62" w:rsidRPr="001A3DEC" w:rsidRDefault="001A3DEC">
      <w:pPr>
        <w:pStyle w:val="a3"/>
        <w:spacing w:line="290" w:lineRule="auto"/>
        <w:ind w:right="474"/>
        <w:rPr>
          <w:lang w:val="uk-UA"/>
        </w:rPr>
      </w:pPr>
      <w:r w:rsidRPr="001A3DEC">
        <w:rPr>
          <w:lang w:val="uk-UA"/>
        </w:rPr>
        <w:t>вийти з вагона й рухатися вперед у напрямку руху потяга до найближчої станції метрополітену; рухатися вздовж колії між рейками гру</w:t>
      </w:r>
      <w:r w:rsidRPr="001A3DEC">
        <w:rPr>
          <w:lang w:val="uk-UA"/>
        </w:rPr>
        <w:t>пами, не торкаючись до струмопровідних шин (збоку від рейок);</w:t>
      </w:r>
    </w:p>
    <w:p w:rsidR="00142F62" w:rsidRPr="001A3DEC" w:rsidRDefault="001A3DEC">
      <w:pPr>
        <w:pStyle w:val="a3"/>
        <w:spacing w:line="288" w:lineRule="auto"/>
        <w:ind w:right="97"/>
        <w:rPr>
          <w:lang w:val="uk-UA"/>
        </w:rPr>
      </w:pPr>
      <w:r w:rsidRPr="001A3DEC">
        <w:rPr>
          <w:lang w:val="uk-UA"/>
        </w:rPr>
        <w:t xml:space="preserve">бути уважним під час виходу з тунелю поблизу станції метрополітену (можлива поява зустрічного потяга); після прибуття на станцію виходити із вагона, пропускаючи вперед себе дітей, жінок, літніх </w:t>
      </w:r>
      <w:r w:rsidRPr="001A3DEC">
        <w:rPr>
          <w:lang w:val="uk-UA"/>
        </w:rPr>
        <w:t>людей, інвалідів;</w:t>
      </w:r>
    </w:p>
    <w:p w:rsidR="00142F62" w:rsidRPr="001A3DEC" w:rsidRDefault="001A3DEC">
      <w:pPr>
        <w:pStyle w:val="a3"/>
        <w:spacing w:line="288" w:lineRule="auto"/>
        <w:ind w:right="1926"/>
        <w:rPr>
          <w:lang w:val="uk-UA"/>
        </w:rPr>
      </w:pPr>
      <w:r w:rsidRPr="001A3DEC">
        <w:rPr>
          <w:lang w:val="uk-UA"/>
        </w:rPr>
        <w:t>перевірити, чи не залишився хто-небудь у вагоні, у разі необхідності допомогти вийти; сповістити чергового по станції метрополітену;</w:t>
      </w:r>
    </w:p>
    <w:p w:rsidR="00142F62" w:rsidRPr="001A3DEC" w:rsidRDefault="001A3DEC">
      <w:pPr>
        <w:pStyle w:val="a3"/>
        <w:spacing w:line="288" w:lineRule="auto"/>
        <w:rPr>
          <w:lang w:val="uk-UA"/>
        </w:rPr>
      </w:pPr>
      <w:r w:rsidRPr="001A3DEC">
        <w:rPr>
          <w:lang w:val="uk-UA"/>
        </w:rPr>
        <w:t xml:space="preserve">по можливості та у разі наявності необхідних знань і навичок надати </w:t>
      </w:r>
      <w:proofErr w:type="spellStart"/>
      <w:r w:rsidRPr="001A3DEC">
        <w:rPr>
          <w:lang w:val="uk-UA"/>
        </w:rPr>
        <w:t>домедичну</w:t>
      </w:r>
      <w:proofErr w:type="spellEnd"/>
      <w:r w:rsidRPr="001A3DEC">
        <w:rPr>
          <w:lang w:val="uk-UA"/>
        </w:rPr>
        <w:t xml:space="preserve"> допомогу постраждалим; зате</w:t>
      </w:r>
      <w:r w:rsidRPr="001A3DEC">
        <w:rPr>
          <w:lang w:val="uk-UA"/>
        </w:rPr>
        <w:t>лефонувати до правоохоронних органів за номером 102 та вказати місце (станцію або ділянку між станціями метрополітену);</w:t>
      </w:r>
    </w:p>
    <w:p w:rsidR="00142F62" w:rsidRPr="001A3DEC" w:rsidRDefault="001A3DEC">
      <w:pPr>
        <w:pStyle w:val="a3"/>
        <w:rPr>
          <w:lang w:val="uk-UA"/>
        </w:rPr>
      </w:pPr>
      <w:r w:rsidRPr="001A3DEC">
        <w:rPr>
          <w:lang w:val="uk-UA"/>
        </w:rPr>
        <w:t>виконувати команди (вказівки) працівників метрополітену щодо евакуації до безпечного місця.</w:t>
      </w:r>
    </w:p>
    <w:p w:rsidR="00142F62" w:rsidRPr="001A3DEC" w:rsidRDefault="001A3DEC">
      <w:pPr>
        <w:pStyle w:val="a4"/>
        <w:numPr>
          <w:ilvl w:val="1"/>
          <w:numId w:val="4"/>
        </w:numPr>
        <w:tabs>
          <w:tab w:val="left" w:pos="537"/>
        </w:tabs>
        <w:spacing w:before="33" w:line="288" w:lineRule="auto"/>
        <w:ind w:right="108"/>
        <w:rPr>
          <w:sz w:val="17"/>
          <w:lang w:val="uk-UA"/>
        </w:rPr>
      </w:pPr>
      <w:r w:rsidRPr="001A3DEC">
        <w:rPr>
          <w:sz w:val="17"/>
          <w:lang w:val="uk-UA"/>
        </w:rPr>
        <w:t>У громадському транспорті (автобусі, тролейбусі, трамваї, маршрутному таксі) рекомендується: негайно вийти із салону транспорту через вхідні (вихідні) двері, у разі неможливості відкрити двері залишити салон через аварійні виходи (вибити скло та очистити р</w:t>
      </w:r>
      <w:r w:rsidRPr="001A3DEC">
        <w:rPr>
          <w:sz w:val="17"/>
          <w:lang w:val="uk-UA"/>
        </w:rPr>
        <w:t>ами вікон від його</w:t>
      </w:r>
      <w:r w:rsidRPr="001A3DEC">
        <w:rPr>
          <w:spacing w:val="-20"/>
          <w:sz w:val="17"/>
          <w:lang w:val="uk-UA"/>
        </w:rPr>
        <w:t xml:space="preserve"> </w:t>
      </w:r>
      <w:r w:rsidRPr="001A3DEC">
        <w:rPr>
          <w:sz w:val="17"/>
          <w:lang w:val="uk-UA"/>
        </w:rPr>
        <w:t>уламків);</w:t>
      </w:r>
    </w:p>
    <w:p w:rsidR="00142F62" w:rsidRPr="001A3DEC" w:rsidRDefault="001A3DEC">
      <w:pPr>
        <w:pStyle w:val="a3"/>
        <w:spacing w:line="288" w:lineRule="auto"/>
        <w:rPr>
          <w:lang w:val="uk-UA"/>
        </w:rPr>
      </w:pPr>
      <w:r w:rsidRPr="001A3DEC">
        <w:rPr>
          <w:lang w:val="uk-UA"/>
        </w:rPr>
        <w:t>під час евакуації з транспорту зберігати спокій, надавати допомогу пасажирам із дітьми, жінкам, літнім людям, інвалідам;</w:t>
      </w:r>
    </w:p>
    <w:p w:rsidR="00142F62" w:rsidRPr="001A3DEC" w:rsidRDefault="001A3DEC">
      <w:pPr>
        <w:pStyle w:val="a3"/>
        <w:spacing w:before="1" w:line="288" w:lineRule="auto"/>
        <w:rPr>
          <w:lang w:val="uk-UA"/>
        </w:rPr>
      </w:pPr>
      <w:r w:rsidRPr="001A3DEC">
        <w:rPr>
          <w:lang w:val="uk-UA"/>
        </w:rPr>
        <w:t>зателефонувати до правоохоронних органів за номером 102, вказавши місце (адресу, район) надзвичайної ситуа</w:t>
      </w:r>
      <w:r w:rsidRPr="001A3DEC">
        <w:rPr>
          <w:lang w:val="uk-UA"/>
        </w:rPr>
        <w:t>ції (події);</w:t>
      </w:r>
    </w:p>
    <w:p w:rsidR="00142F62" w:rsidRPr="001A3DEC" w:rsidRDefault="001A3DEC">
      <w:pPr>
        <w:pStyle w:val="a3"/>
        <w:spacing w:line="288" w:lineRule="auto"/>
        <w:ind w:right="109"/>
        <w:jc w:val="both"/>
        <w:rPr>
          <w:lang w:val="uk-UA"/>
        </w:rPr>
      </w:pPr>
      <w:r w:rsidRPr="001A3DEC">
        <w:rPr>
          <w:lang w:val="uk-UA"/>
        </w:rPr>
        <w:t xml:space="preserve">після виходу з епіцентру події залишатися у безпечному місці для отримання </w:t>
      </w:r>
      <w:proofErr w:type="spellStart"/>
      <w:r w:rsidRPr="001A3DEC">
        <w:rPr>
          <w:lang w:val="uk-UA"/>
        </w:rPr>
        <w:t>домедичної</w:t>
      </w:r>
      <w:proofErr w:type="spellEnd"/>
      <w:r w:rsidRPr="001A3DEC">
        <w:rPr>
          <w:lang w:val="uk-UA"/>
        </w:rPr>
        <w:t xml:space="preserve"> та екстреної медичної допомоги (у разі необхідності) та надання інформації працівникам правоохоронних органів щодо ймовірних причин теракту;</w:t>
      </w:r>
    </w:p>
    <w:p w:rsidR="00142F62" w:rsidRPr="001A3DEC" w:rsidRDefault="001A3DEC">
      <w:pPr>
        <w:pStyle w:val="a3"/>
        <w:spacing w:line="290" w:lineRule="auto"/>
        <w:ind w:right="847"/>
        <w:rPr>
          <w:lang w:val="uk-UA"/>
        </w:rPr>
      </w:pPr>
      <w:r w:rsidRPr="001A3DEC">
        <w:rPr>
          <w:lang w:val="uk-UA"/>
        </w:rPr>
        <w:t>по можливості та</w:t>
      </w:r>
      <w:r w:rsidRPr="001A3DEC">
        <w:rPr>
          <w:lang w:val="uk-UA"/>
        </w:rPr>
        <w:t xml:space="preserve"> у разі наявності </w:t>
      </w:r>
      <w:proofErr w:type="spellStart"/>
      <w:r w:rsidRPr="001A3DEC">
        <w:rPr>
          <w:lang w:val="uk-UA"/>
        </w:rPr>
        <w:t>фото-</w:t>
      </w:r>
      <w:proofErr w:type="spellEnd"/>
      <w:r w:rsidRPr="001A3DEC">
        <w:rPr>
          <w:lang w:val="uk-UA"/>
        </w:rPr>
        <w:t xml:space="preserve">, </w:t>
      </w:r>
      <w:proofErr w:type="spellStart"/>
      <w:r w:rsidRPr="001A3DEC">
        <w:rPr>
          <w:lang w:val="uk-UA"/>
        </w:rPr>
        <w:t>відеозасобів</w:t>
      </w:r>
      <w:proofErr w:type="spellEnd"/>
      <w:r w:rsidRPr="001A3DEC">
        <w:rPr>
          <w:lang w:val="uk-UA"/>
        </w:rPr>
        <w:t xml:space="preserve"> здійснити фото та </w:t>
      </w:r>
      <w:proofErr w:type="spellStart"/>
      <w:r w:rsidRPr="001A3DEC">
        <w:rPr>
          <w:lang w:val="uk-UA"/>
        </w:rPr>
        <w:t>відеофіксацію</w:t>
      </w:r>
      <w:proofErr w:type="spellEnd"/>
      <w:r w:rsidRPr="001A3DEC">
        <w:rPr>
          <w:lang w:val="uk-UA"/>
        </w:rPr>
        <w:t xml:space="preserve"> місця події; по можливості та наявності необхідних знань і навичок надати </w:t>
      </w:r>
      <w:proofErr w:type="spellStart"/>
      <w:r w:rsidRPr="001A3DEC">
        <w:rPr>
          <w:lang w:val="uk-UA"/>
        </w:rPr>
        <w:t>домедичну</w:t>
      </w:r>
      <w:proofErr w:type="spellEnd"/>
      <w:r w:rsidRPr="001A3DEC">
        <w:rPr>
          <w:lang w:val="uk-UA"/>
        </w:rPr>
        <w:t xml:space="preserve"> допомогу постраждалим.</w:t>
      </w:r>
    </w:p>
    <w:p w:rsidR="00142F62" w:rsidRPr="001A3DEC" w:rsidRDefault="00142F62">
      <w:pPr>
        <w:spacing w:line="290" w:lineRule="auto"/>
        <w:rPr>
          <w:lang w:val="uk-UA"/>
        </w:rPr>
        <w:sectPr w:rsidR="00142F62" w:rsidRPr="001A3DEC">
          <w:pgSz w:w="11910" w:h="16840"/>
          <w:pgMar w:top="800" w:right="740" w:bottom="280" w:left="1280" w:header="720" w:footer="720" w:gutter="0"/>
          <w:cols w:space="720"/>
        </w:sectPr>
      </w:pPr>
    </w:p>
    <w:p w:rsidR="00142F62" w:rsidRPr="001A3DEC" w:rsidRDefault="001A3DEC">
      <w:pPr>
        <w:pStyle w:val="a4"/>
        <w:numPr>
          <w:ilvl w:val="1"/>
          <w:numId w:val="4"/>
        </w:numPr>
        <w:tabs>
          <w:tab w:val="left" w:pos="537"/>
        </w:tabs>
        <w:spacing w:before="74"/>
        <w:rPr>
          <w:sz w:val="17"/>
          <w:lang w:val="uk-UA"/>
        </w:rPr>
      </w:pPr>
      <w:r w:rsidRPr="001A3DEC">
        <w:rPr>
          <w:sz w:val="17"/>
          <w:lang w:val="uk-UA"/>
        </w:rPr>
        <w:lastRenderedPageBreak/>
        <w:t>На авіаційному транспорті</w:t>
      </w:r>
      <w:r w:rsidRPr="001A3DEC">
        <w:rPr>
          <w:spacing w:val="-1"/>
          <w:sz w:val="17"/>
          <w:lang w:val="uk-UA"/>
        </w:rPr>
        <w:t xml:space="preserve"> </w:t>
      </w:r>
      <w:r w:rsidRPr="001A3DEC">
        <w:rPr>
          <w:sz w:val="17"/>
          <w:lang w:val="uk-UA"/>
        </w:rPr>
        <w:t>рекомендується:</w:t>
      </w:r>
    </w:p>
    <w:p w:rsidR="00142F62" w:rsidRPr="001A3DEC" w:rsidRDefault="001A3DEC">
      <w:pPr>
        <w:pStyle w:val="a3"/>
        <w:spacing w:before="40" w:line="290" w:lineRule="auto"/>
        <w:rPr>
          <w:lang w:val="uk-UA"/>
        </w:rPr>
      </w:pPr>
      <w:r w:rsidRPr="001A3DEC">
        <w:rPr>
          <w:lang w:val="uk-UA"/>
        </w:rPr>
        <w:t>виконувати всі вказівки</w:t>
      </w:r>
      <w:r w:rsidRPr="001A3DEC">
        <w:rPr>
          <w:lang w:val="uk-UA"/>
        </w:rPr>
        <w:t xml:space="preserve"> (команди) командира корабля та екіпажу, не вставати з крісла до повної зупинки літака, спробувати попередити виникнення паніки в салоні та порушення центрування літака;</w:t>
      </w:r>
    </w:p>
    <w:p w:rsidR="00142F62" w:rsidRPr="001A3DEC" w:rsidRDefault="001A3DEC">
      <w:pPr>
        <w:pStyle w:val="a3"/>
        <w:spacing w:line="288" w:lineRule="auto"/>
        <w:ind w:right="97"/>
        <w:rPr>
          <w:lang w:val="uk-UA"/>
        </w:rPr>
      </w:pPr>
      <w:r w:rsidRPr="001A3DEC">
        <w:rPr>
          <w:lang w:val="uk-UA"/>
        </w:rPr>
        <w:t>зняти з себе ювелірні прикраси, годинник, гострі предмети та нахилитися в кріслі впере</w:t>
      </w:r>
      <w:r w:rsidRPr="001A3DEC">
        <w:rPr>
          <w:lang w:val="uk-UA"/>
        </w:rPr>
        <w:t>д, обхопивши голову обома руками;</w:t>
      </w:r>
    </w:p>
    <w:p w:rsidR="00142F62" w:rsidRPr="001A3DEC" w:rsidRDefault="001A3DEC">
      <w:pPr>
        <w:pStyle w:val="a3"/>
        <w:spacing w:line="288" w:lineRule="auto"/>
        <w:ind w:right="107"/>
        <w:jc w:val="both"/>
        <w:rPr>
          <w:lang w:val="uk-UA"/>
        </w:rPr>
      </w:pPr>
      <w:r w:rsidRPr="001A3DEC">
        <w:rPr>
          <w:lang w:val="uk-UA"/>
        </w:rPr>
        <w:t>після зупинки літака негайно вийти з нього, виконуючи вказівки екіпажу, через аварійні люки та надувні трапи, дотримуючись черги; допомогти пораненим, дітям, літнім людям, жінкам; відійти далі від літака, лягти на землю, п</w:t>
      </w:r>
      <w:r w:rsidRPr="001A3DEC">
        <w:rPr>
          <w:lang w:val="uk-UA"/>
        </w:rPr>
        <w:t>рикриваючи голову руками, щоб не постраждати у разі вибуху;</w:t>
      </w:r>
    </w:p>
    <w:p w:rsidR="00142F62" w:rsidRPr="001A3DEC" w:rsidRDefault="001A3DEC">
      <w:pPr>
        <w:pStyle w:val="a3"/>
        <w:spacing w:line="288" w:lineRule="auto"/>
        <w:rPr>
          <w:lang w:val="uk-UA"/>
        </w:rPr>
      </w:pPr>
      <w:r w:rsidRPr="001A3DEC">
        <w:rPr>
          <w:lang w:val="uk-UA"/>
        </w:rPr>
        <w:t>зателефонувати до правоохоронних органів за номером 102, вказавши місце (адресу, район) надзвичайної ситуації (події);</w:t>
      </w:r>
    </w:p>
    <w:p w:rsidR="00142F62" w:rsidRPr="001A3DEC" w:rsidRDefault="001A3DEC">
      <w:pPr>
        <w:pStyle w:val="a3"/>
        <w:spacing w:line="290" w:lineRule="auto"/>
        <w:rPr>
          <w:lang w:val="uk-UA"/>
        </w:rPr>
      </w:pPr>
      <w:r w:rsidRPr="001A3DEC">
        <w:rPr>
          <w:lang w:val="uk-UA"/>
        </w:rPr>
        <w:t xml:space="preserve">залишатися у безпечному місці для отримання </w:t>
      </w:r>
      <w:proofErr w:type="spellStart"/>
      <w:r w:rsidRPr="001A3DEC">
        <w:rPr>
          <w:lang w:val="uk-UA"/>
        </w:rPr>
        <w:t>домедичної</w:t>
      </w:r>
      <w:proofErr w:type="spellEnd"/>
      <w:r w:rsidRPr="001A3DEC">
        <w:rPr>
          <w:lang w:val="uk-UA"/>
        </w:rPr>
        <w:t xml:space="preserve"> та екстреної медичної </w:t>
      </w:r>
      <w:r w:rsidRPr="001A3DEC">
        <w:rPr>
          <w:lang w:val="uk-UA"/>
        </w:rPr>
        <w:t>допомоги (у разі необхідності) та надання інформації працівникам правоохоронних органів;</w:t>
      </w:r>
    </w:p>
    <w:p w:rsidR="00142F62" w:rsidRPr="001A3DEC" w:rsidRDefault="001A3DEC">
      <w:pPr>
        <w:pStyle w:val="a3"/>
        <w:spacing w:line="203" w:lineRule="exact"/>
        <w:rPr>
          <w:lang w:val="uk-UA"/>
        </w:rPr>
      </w:pPr>
      <w:r w:rsidRPr="001A3DEC">
        <w:rPr>
          <w:lang w:val="uk-UA"/>
        </w:rPr>
        <w:t xml:space="preserve">по можливості та у разі наявності необхідних знань і навичок надати </w:t>
      </w:r>
      <w:proofErr w:type="spellStart"/>
      <w:r w:rsidRPr="001A3DEC">
        <w:rPr>
          <w:lang w:val="uk-UA"/>
        </w:rPr>
        <w:t>домедичну</w:t>
      </w:r>
      <w:proofErr w:type="spellEnd"/>
      <w:r w:rsidRPr="001A3DEC">
        <w:rPr>
          <w:lang w:val="uk-UA"/>
        </w:rPr>
        <w:t xml:space="preserve"> допомогу постраждалим.</w:t>
      </w:r>
    </w:p>
    <w:p w:rsidR="00142F62" w:rsidRPr="001A3DEC" w:rsidRDefault="001A3DEC">
      <w:pPr>
        <w:pStyle w:val="a4"/>
        <w:numPr>
          <w:ilvl w:val="1"/>
          <w:numId w:val="4"/>
        </w:numPr>
        <w:tabs>
          <w:tab w:val="left" w:pos="537"/>
        </w:tabs>
        <w:spacing w:before="37"/>
        <w:rPr>
          <w:sz w:val="17"/>
          <w:lang w:val="uk-UA"/>
        </w:rPr>
      </w:pPr>
      <w:r w:rsidRPr="001A3DEC">
        <w:rPr>
          <w:sz w:val="17"/>
          <w:lang w:val="uk-UA"/>
        </w:rPr>
        <w:t>На залізничному транспорті</w:t>
      </w:r>
      <w:r w:rsidRPr="001A3DEC">
        <w:rPr>
          <w:spacing w:val="-1"/>
          <w:sz w:val="17"/>
          <w:lang w:val="uk-UA"/>
        </w:rPr>
        <w:t xml:space="preserve"> </w:t>
      </w:r>
      <w:r w:rsidRPr="001A3DEC">
        <w:rPr>
          <w:sz w:val="17"/>
          <w:lang w:val="uk-UA"/>
        </w:rPr>
        <w:t>рекомендується:</w:t>
      </w:r>
    </w:p>
    <w:p w:rsidR="00142F62" w:rsidRPr="001A3DEC" w:rsidRDefault="001A3DEC">
      <w:pPr>
        <w:pStyle w:val="a3"/>
        <w:spacing w:before="43" w:line="288" w:lineRule="auto"/>
        <w:ind w:right="110"/>
        <w:jc w:val="both"/>
        <w:rPr>
          <w:lang w:val="uk-UA"/>
        </w:rPr>
      </w:pPr>
      <w:r w:rsidRPr="001A3DEC">
        <w:rPr>
          <w:lang w:val="uk-UA"/>
        </w:rPr>
        <w:t>під час екстреної евакуації з вагона зберігати спокій, із собою брати тільки необхідні речі (документи, гроші, одяг), великі речі залишати у вагоні, тому що вони можуть призвести до затримки здійснення евакуації;</w:t>
      </w:r>
    </w:p>
    <w:p w:rsidR="00142F62" w:rsidRPr="001A3DEC" w:rsidRDefault="001A3DEC">
      <w:pPr>
        <w:pStyle w:val="a3"/>
        <w:spacing w:before="1"/>
        <w:rPr>
          <w:lang w:val="uk-UA"/>
        </w:rPr>
      </w:pPr>
      <w:r w:rsidRPr="001A3DEC">
        <w:rPr>
          <w:lang w:val="uk-UA"/>
        </w:rPr>
        <w:t>надавати допомогу пасажирам із дітьми, жінк</w:t>
      </w:r>
      <w:r w:rsidRPr="001A3DEC">
        <w:rPr>
          <w:lang w:val="uk-UA"/>
        </w:rPr>
        <w:t>ам, літнім людям, інвалідам;</w:t>
      </w:r>
    </w:p>
    <w:p w:rsidR="00142F62" w:rsidRPr="001A3DEC" w:rsidRDefault="001A3DEC">
      <w:pPr>
        <w:pStyle w:val="a3"/>
        <w:spacing w:before="40" w:line="288" w:lineRule="auto"/>
        <w:rPr>
          <w:lang w:val="uk-UA"/>
        </w:rPr>
      </w:pPr>
      <w:r w:rsidRPr="001A3DEC">
        <w:rPr>
          <w:lang w:val="uk-UA"/>
        </w:rPr>
        <w:t>під час поштовхів (ударів) доцільно триматися за виступи полиць й інші нерухомі частини вагона або згрупуватися, прикриваючи голову руками, щоб уникнути травм;</w:t>
      </w:r>
    </w:p>
    <w:p w:rsidR="00142F62" w:rsidRPr="001A3DEC" w:rsidRDefault="001A3DEC">
      <w:pPr>
        <w:pStyle w:val="a3"/>
        <w:spacing w:before="1" w:line="288" w:lineRule="auto"/>
        <w:ind w:right="106"/>
        <w:jc w:val="both"/>
        <w:rPr>
          <w:lang w:val="uk-UA"/>
        </w:rPr>
      </w:pPr>
      <w:r w:rsidRPr="001A3DEC">
        <w:rPr>
          <w:lang w:val="uk-UA"/>
        </w:rPr>
        <w:t xml:space="preserve">у разі перевертання вагона міцно триматися руками, упертися ногами </w:t>
      </w:r>
      <w:r w:rsidRPr="001A3DEC">
        <w:rPr>
          <w:lang w:val="uk-UA"/>
        </w:rPr>
        <w:t>у верхню полицю, стіну тощо, закриваючи очі, щоб у них не потрапили уламки скла, дитину притиснути до себе обличчям, прикриваючи їй голову своїми руками;</w:t>
      </w:r>
    </w:p>
    <w:p w:rsidR="00142F62" w:rsidRPr="001A3DEC" w:rsidRDefault="001A3DEC">
      <w:pPr>
        <w:pStyle w:val="a3"/>
        <w:rPr>
          <w:lang w:val="uk-UA"/>
        </w:rPr>
      </w:pPr>
      <w:r w:rsidRPr="001A3DEC">
        <w:rPr>
          <w:lang w:val="uk-UA"/>
        </w:rPr>
        <w:t>після зупинки вагона оглянути й визначити шляхи евакуації;</w:t>
      </w:r>
    </w:p>
    <w:p w:rsidR="00142F62" w:rsidRPr="001A3DEC" w:rsidRDefault="001A3DEC">
      <w:pPr>
        <w:pStyle w:val="a3"/>
        <w:spacing w:before="41" w:line="288" w:lineRule="auto"/>
        <w:ind w:right="3459"/>
        <w:rPr>
          <w:lang w:val="uk-UA"/>
        </w:rPr>
      </w:pPr>
      <w:r w:rsidRPr="001A3DEC">
        <w:rPr>
          <w:lang w:val="uk-UA"/>
        </w:rPr>
        <w:t xml:space="preserve">якщо немає небезпеки виникнення пожежі, не </w:t>
      </w:r>
      <w:r w:rsidRPr="001A3DEC">
        <w:rPr>
          <w:lang w:val="uk-UA"/>
        </w:rPr>
        <w:t>поспішати вибиратися; спробувати попередити паніку серед пасажирів;</w:t>
      </w:r>
    </w:p>
    <w:p w:rsidR="00142F62" w:rsidRPr="001A3DEC" w:rsidRDefault="001A3DEC">
      <w:pPr>
        <w:pStyle w:val="a3"/>
        <w:spacing w:before="1"/>
        <w:rPr>
          <w:lang w:val="uk-UA"/>
        </w:rPr>
      </w:pPr>
      <w:r w:rsidRPr="001A3DEC">
        <w:rPr>
          <w:lang w:val="uk-UA"/>
        </w:rPr>
        <w:t>виходити з вагона по одному, пропускаючи вперед дітей, жінок, літніх людей, інвалідів;</w:t>
      </w:r>
    </w:p>
    <w:p w:rsidR="00142F62" w:rsidRPr="001A3DEC" w:rsidRDefault="001A3DEC">
      <w:pPr>
        <w:pStyle w:val="a3"/>
        <w:spacing w:before="40" w:line="288" w:lineRule="auto"/>
        <w:rPr>
          <w:lang w:val="uk-UA"/>
        </w:rPr>
      </w:pPr>
      <w:r w:rsidRPr="001A3DEC">
        <w:rPr>
          <w:lang w:val="uk-UA"/>
        </w:rPr>
        <w:t>під час евакуації через бокові двері та аварійні виходи бути уважним та обережним, щоб не потрапити п</w:t>
      </w:r>
      <w:r w:rsidRPr="001A3DEC">
        <w:rPr>
          <w:lang w:val="uk-UA"/>
        </w:rPr>
        <w:t>ід зустрічний потяг;</w:t>
      </w:r>
    </w:p>
    <w:p w:rsidR="00142F62" w:rsidRPr="001A3DEC" w:rsidRDefault="001A3DEC">
      <w:pPr>
        <w:pStyle w:val="a3"/>
        <w:spacing w:before="1" w:line="288" w:lineRule="auto"/>
        <w:ind w:right="107"/>
        <w:jc w:val="both"/>
        <w:rPr>
          <w:lang w:val="uk-UA"/>
        </w:rPr>
      </w:pPr>
      <w:r w:rsidRPr="001A3DEC">
        <w:rPr>
          <w:lang w:val="uk-UA"/>
        </w:rPr>
        <w:t>під час перекидання чи пошкодження вагона вибиратися тільки через вікна, опустивши фрамуги або вибити будь-яким способом скло, попередньо очистивши рами від його уламків; по можливості дітей і постраждалих виносити на руках;</w:t>
      </w:r>
    </w:p>
    <w:p w:rsidR="00142F62" w:rsidRPr="001A3DEC" w:rsidRDefault="001A3DEC">
      <w:pPr>
        <w:pStyle w:val="a3"/>
        <w:spacing w:before="1" w:line="288" w:lineRule="auto"/>
        <w:rPr>
          <w:lang w:val="uk-UA"/>
        </w:rPr>
      </w:pPr>
      <w:r w:rsidRPr="001A3DEC">
        <w:rPr>
          <w:lang w:val="uk-UA"/>
        </w:rPr>
        <w:t>зателефону</w:t>
      </w:r>
      <w:r w:rsidRPr="001A3DEC">
        <w:rPr>
          <w:lang w:val="uk-UA"/>
        </w:rPr>
        <w:t>вати до правоохоронних органів за номером 102, вказавши місце (станція або ділянка між залізничними станціями) надзвичайної ситуації (події);</w:t>
      </w:r>
    </w:p>
    <w:p w:rsidR="00142F62" w:rsidRPr="001A3DEC" w:rsidRDefault="00142F62">
      <w:pPr>
        <w:pStyle w:val="a3"/>
        <w:spacing w:before="4"/>
        <w:ind w:left="0"/>
        <w:rPr>
          <w:sz w:val="20"/>
          <w:lang w:val="uk-UA"/>
        </w:rPr>
      </w:pPr>
    </w:p>
    <w:p w:rsidR="00142F62" w:rsidRPr="001A3DEC" w:rsidRDefault="001A3DEC">
      <w:pPr>
        <w:pStyle w:val="a3"/>
        <w:spacing w:before="1"/>
        <w:jc w:val="both"/>
        <w:rPr>
          <w:lang w:val="uk-UA"/>
        </w:rPr>
      </w:pPr>
      <w:r w:rsidRPr="001A3DEC">
        <w:rPr>
          <w:lang w:val="uk-UA"/>
        </w:rPr>
        <w:t xml:space="preserve">по можливості та у разі наявності необхідних знань і навичок надати </w:t>
      </w:r>
      <w:proofErr w:type="spellStart"/>
      <w:r w:rsidRPr="001A3DEC">
        <w:rPr>
          <w:lang w:val="uk-UA"/>
        </w:rPr>
        <w:t>домедичну</w:t>
      </w:r>
      <w:proofErr w:type="spellEnd"/>
      <w:r w:rsidRPr="001A3DEC">
        <w:rPr>
          <w:lang w:val="uk-UA"/>
        </w:rPr>
        <w:t xml:space="preserve"> допомогу постраждалим.</w:t>
      </w:r>
    </w:p>
    <w:p w:rsidR="00142F62" w:rsidRPr="001A3DEC" w:rsidRDefault="001A3DEC">
      <w:pPr>
        <w:pStyle w:val="a4"/>
        <w:numPr>
          <w:ilvl w:val="1"/>
          <w:numId w:val="4"/>
        </w:numPr>
        <w:tabs>
          <w:tab w:val="left" w:pos="537"/>
        </w:tabs>
        <w:spacing w:before="40"/>
        <w:jc w:val="both"/>
        <w:rPr>
          <w:sz w:val="17"/>
          <w:lang w:val="uk-UA"/>
        </w:rPr>
      </w:pPr>
      <w:r w:rsidRPr="001A3DEC">
        <w:rPr>
          <w:sz w:val="17"/>
          <w:lang w:val="uk-UA"/>
        </w:rPr>
        <w:t>У місцях з м</w:t>
      </w:r>
      <w:r w:rsidRPr="001A3DEC">
        <w:rPr>
          <w:sz w:val="17"/>
          <w:lang w:val="uk-UA"/>
        </w:rPr>
        <w:t>асовим перебуванням</w:t>
      </w:r>
      <w:r w:rsidRPr="001A3DEC">
        <w:rPr>
          <w:spacing w:val="-3"/>
          <w:sz w:val="17"/>
          <w:lang w:val="uk-UA"/>
        </w:rPr>
        <w:t xml:space="preserve"> </w:t>
      </w:r>
      <w:r w:rsidRPr="001A3DEC">
        <w:rPr>
          <w:sz w:val="17"/>
          <w:lang w:val="uk-UA"/>
        </w:rPr>
        <w:t>людей</w:t>
      </w:r>
    </w:p>
    <w:p w:rsidR="00142F62" w:rsidRPr="001A3DEC" w:rsidRDefault="001A3DEC">
      <w:pPr>
        <w:pStyle w:val="a4"/>
        <w:numPr>
          <w:ilvl w:val="2"/>
          <w:numId w:val="4"/>
        </w:numPr>
        <w:tabs>
          <w:tab w:val="left" w:pos="708"/>
        </w:tabs>
        <w:spacing w:before="41"/>
        <w:jc w:val="both"/>
        <w:rPr>
          <w:sz w:val="17"/>
          <w:lang w:val="uk-UA"/>
        </w:rPr>
      </w:pPr>
      <w:r w:rsidRPr="001A3DEC">
        <w:rPr>
          <w:sz w:val="17"/>
          <w:lang w:val="uk-UA"/>
        </w:rPr>
        <w:t xml:space="preserve">На стадіоні у </w:t>
      </w:r>
      <w:proofErr w:type="spellStart"/>
      <w:r w:rsidRPr="001A3DEC">
        <w:rPr>
          <w:sz w:val="17"/>
          <w:lang w:val="uk-UA"/>
        </w:rPr>
        <w:t>фан-зоні</w:t>
      </w:r>
      <w:proofErr w:type="spellEnd"/>
      <w:r w:rsidRPr="001A3DEC">
        <w:rPr>
          <w:sz w:val="17"/>
          <w:lang w:val="uk-UA"/>
        </w:rPr>
        <w:t>, натовпі</w:t>
      </w:r>
      <w:r w:rsidRPr="001A3DEC">
        <w:rPr>
          <w:spacing w:val="-3"/>
          <w:sz w:val="17"/>
          <w:lang w:val="uk-UA"/>
        </w:rPr>
        <w:t xml:space="preserve"> </w:t>
      </w:r>
      <w:r w:rsidRPr="001A3DEC">
        <w:rPr>
          <w:sz w:val="17"/>
          <w:lang w:val="uk-UA"/>
        </w:rPr>
        <w:t>рекомендується:</w:t>
      </w:r>
    </w:p>
    <w:p w:rsidR="00142F62" w:rsidRPr="001A3DEC" w:rsidRDefault="001A3DEC">
      <w:pPr>
        <w:pStyle w:val="a3"/>
        <w:spacing w:before="43"/>
        <w:jc w:val="both"/>
        <w:rPr>
          <w:lang w:val="uk-UA"/>
        </w:rPr>
      </w:pPr>
      <w:r w:rsidRPr="001A3DEC">
        <w:rPr>
          <w:lang w:val="uk-UA"/>
        </w:rPr>
        <w:t>виконувати всі вказівки (команди) працівників стадіону (стюардів);</w:t>
      </w:r>
    </w:p>
    <w:p w:rsidR="00142F62" w:rsidRPr="001A3DEC" w:rsidRDefault="001A3DEC">
      <w:pPr>
        <w:pStyle w:val="a3"/>
        <w:spacing w:before="40" w:line="288" w:lineRule="auto"/>
        <w:ind w:right="164"/>
        <w:rPr>
          <w:lang w:val="uk-UA"/>
        </w:rPr>
      </w:pPr>
      <w:r w:rsidRPr="001A3DEC">
        <w:rPr>
          <w:lang w:val="uk-UA"/>
        </w:rPr>
        <w:t>зателефонувати до правоохоронних органів за номером 102, вказавши місце (адресу) надзвичайної ситуації (події);</w:t>
      </w:r>
    </w:p>
    <w:p w:rsidR="00142F62" w:rsidRPr="001A3DEC" w:rsidRDefault="001A3DEC">
      <w:pPr>
        <w:pStyle w:val="a3"/>
        <w:tabs>
          <w:tab w:val="left" w:pos="1508"/>
          <w:tab w:val="left" w:pos="2648"/>
          <w:tab w:val="left" w:pos="4081"/>
          <w:tab w:val="left" w:pos="4693"/>
          <w:tab w:val="left" w:pos="5924"/>
          <w:tab w:val="left" w:pos="7074"/>
          <w:tab w:val="left" w:pos="7698"/>
          <w:tab w:val="left" w:pos="8564"/>
        </w:tabs>
        <w:spacing w:before="1" w:line="288" w:lineRule="auto"/>
        <w:ind w:right="109"/>
        <w:rPr>
          <w:lang w:val="uk-UA"/>
        </w:rPr>
      </w:pPr>
      <w:r w:rsidRPr="001A3DEC">
        <w:rPr>
          <w:lang w:val="uk-UA"/>
        </w:rPr>
        <w:t>здійснити</w:t>
      </w:r>
      <w:r w:rsidRPr="001A3DEC">
        <w:rPr>
          <w:lang w:val="uk-UA"/>
        </w:rPr>
        <w:tab/>
        <w:t>спробу</w:t>
      </w:r>
      <w:r w:rsidRPr="001A3DEC">
        <w:rPr>
          <w:lang w:val="uk-UA"/>
        </w:rPr>
        <w:tab/>
        <w:t>вибратися</w:t>
      </w:r>
      <w:r w:rsidRPr="001A3DEC">
        <w:rPr>
          <w:lang w:val="uk-UA"/>
        </w:rPr>
        <w:tab/>
        <w:t>з</w:t>
      </w:r>
      <w:r w:rsidRPr="001A3DEC">
        <w:rPr>
          <w:lang w:val="uk-UA"/>
        </w:rPr>
        <w:tab/>
        <w:t>натовпу</w:t>
      </w:r>
      <w:r w:rsidRPr="001A3DEC">
        <w:rPr>
          <w:lang w:val="uk-UA"/>
        </w:rPr>
        <w:tab/>
        <w:t>людей,</w:t>
      </w:r>
      <w:r w:rsidRPr="001A3DEC">
        <w:rPr>
          <w:lang w:val="uk-UA"/>
        </w:rPr>
        <w:tab/>
        <w:t>у</w:t>
      </w:r>
      <w:r w:rsidRPr="001A3DEC">
        <w:rPr>
          <w:lang w:val="uk-UA"/>
        </w:rPr>
        <w:tab/>
        <w:t>разі</w:t>
      </w:r>
      <w:r w:rsidRPr="001A3DEC">
        <w:rPr>
          <w:lang w:val="uk-UA"/>
        </w:rPr>
        <w:tab/>
        <w:t>неможливості цього – рухатися разом із</w:t>
      </w:r>
      <w:r w:rsidRPr="001A3DEC">
        <w:rPr>
          <w:spacing w:val="-4"/>
          <w:lang w:val="uk-UA"/>
        </w:rPr>
        <w:t xml:space="preserve"> </w:t>
      </w:r>
      <w:r w:rsidRPr="001A3DEC">
        <w:rPr>
          <w:lang w:val="uk-UA"/>
        </w:rPr>
        <w:t>натовпом;</w:t>
      </w:r>
    </w:p>
    <w:p w:rsidR="00142F62" w:rsidRPr="001A3DEC" w:rsidRDefault="001A3DEC">
      <w:pPr>
        <w:pStyle w:val="a3"/>
        <w:spacing w:line="290" w:lineRule="auto"/>
        <w:ind w:right="164"/>
        <w:rPr>
          <w:lang w:val="uk-UA"/>
        </w:rPr>
      </w:pPr>
      <w:r w:rsidRPr="001A3DEC">
        <w:rPr>
          <w:lang w:val="uk-UA"/>
        </w:rPr>
        <w:t>дотримуватися загальної швидкості руху натовпу, не штовхатися, не тиснути на людей, які йдуть попереду;</w:t>
      </w:r>
    </w:p>
    <w:p w:rsidR="00142F62" w:rsidRPr="001A3DEC" w:rsidRDefault="001A3DEC">
      <w:pPr>
        <w:pStyle w:val="a3"/>
        <w:spacing w:line="288" w:lineRule="auto"/>
        <w:ind w:right="97"/>
        <w:rPr>
          <w:lang w:val="uk-UA"/>
        </w:rPr>
      </w:pPr>
      <w:r w:rsidRPr="001A3DEC">
        <w:rPr>
          <w:lang w:val="uk-UA"/>
        </w:rPr>
        <w:t>по можливості стримувати поштовхи неспокійних людей ззаду й збоку, по можливості пропустити їх уперед себе;</w:t>
      </w:r>
    </w:p>
    <w:p w:rsidR="00142F62" w:rsidRPr="001A3DEC" w:rsidRDefault="001A3DEC">
      <w:pPr>
        <w:pStyle w:val="a3"/>
        <w:spacing w:line="288" w:lineRule="auto"/>
        <w:ind w:right="164"/>
        <w:rPr>
          <w:lang w:val="uk-UA"/>
        </w:rPr>
      </w:pPr>
      <w:r w:rsidRPr="001A3DEC">
        <w:rPr>
          <w:lang w:val="uk-UA"/>
        </w:rPr>
        <w:t>зняти з себе (у разі можливості) довгий, занадто вільний, із металевими деталями одяг, а також усе, що може стиснути шию (шнурівку куртки, краватку,</w:t>
      </w:r>
      <w:r w:rsidRPr="001A3DEC">
        <w:rPr>
          <w:lang w:val="uk-UA"/>
        </w:rPr>
        <w:t xml:space="preserve"> шарф, медальйон на шнурку, коштовності, біжутерію); зігнути руки у ліктях, кулаки спрямувати вгору або зчепити долоні в замок перед грудьми – так ви зможете захистити грудну</w:t>
      </w:r>
      <w:r w:rsidRPr="001A3DEC">
        <w:rPr>
          <w:spacing w:val="-1"/>
          <w:lang w:val="uk-UA"/>
        </w:rPr>
        <w:t xml:space="preserve"> </w:t>
      </w:r>
      <w:r w:rsidRPr="001A3DEC">
        <w:rPr>
          <w:lang w:val="uk-UA"/>
        </w:rPr>
        <w:t>клітину;</w:t>
      </w:r>
    </w:p>
    <w:p w:rsidR="00142F62" w:rsidRPr="001A3DEC" w:rsidRDefault="001A3DEC">
      <w:pPr>
        <w:pStyle w:val="a3"/>
        <w:spacing w:line="288" w:lineRule="auto"/>
        <w:ind w:right="164"/>
        <w:rPr>
          <w:lang w:val="uk-UA"/>
        </w:rPr>
      </w:pPr>
      <w:r w:rsidRPr="001A3DEC">
        <w:rPr>
          <w:lang w:val="uk-UA"/>
        </w:rPr>
        <w:t>спробувати вибратися з натовпу разом із людьми, які ведуть себе спокійно</w:t>
      </w:r>
      <w:r w:rsidRPr="001A3DEC">
        <w:rPr>
          <w:lang w:val="uk-UA"/>
        </w:rPr>
        <w:t xml:space="preserve"> (вишукатися клином, в середині якого розмістити дітей і жінок, розсуваючи натовп, рухатися з</w:t>
      </w:r>
      <w:r w:rsidRPr="001A3DEC">
        <w:rPr>
          <w:spacing w:val="-8"/>
          <w:lang w:val="uk-UA"/>
        </w:rPr>
        <w:t xml:space="preserve"> </w:t>
      </w:r>
      <w:r w:rsidRPr="001A3DEC">
        <w:rPr>
          <w:lang w:val="uk-UA"/>
        </w:rPr>
        <w:t>нього);</w:t>
      </w:r>
    </w:p>
    <w:p w:rsidR="00142F62" w:rsidRPr="001A3DEC" w:rsidRDefault="001A3DEC">
      <w:pPr>
        <w:pStyle w:val="a3"/>
        <w:rPr>
          <w:lang w:val="uk-UA"/>
        </w:rPr>
      </w:pPr>
      <w:r w:rsidRPr="001A3DEC">
        <w:rPr>
          <w:lang w:val="uk-UA"/>
        </w:rPr>
        <w:t>заздалегідь оцінити напрямок руху і цілеспрямовано йти в ньому;</w:t>
      </w:r>
    </w:p>
    <w:p w:rsidR="00142F62" w:rsidRPr="001A3DEC" w:rsidRDefault="001A3DEC">
      <w:pPr>
        <w:pStyle w:val="a3"/>
        <w:spacing w:before="38" w:line="288" w:lineRule="auto"/>
        <w:rPr>
          <w:lang w:val="uk-UA"/>
        </w:rPr>
      </w:pPr>
      <w:r w:rsidRPr="001A3DEC">
        <w:rPr>
          <w:lang w:val="uk-UA"/>
        </w:rPr>
        <w:t>не намагатися чинити опір стихійному руху натовпу, чіплятися (хапатися) за стіни, ліхтарні</w:t>
      </w:r>
      <w:r w:rsidRPr="001A3DEC">
        <w:rPr>
          <w:lang w:val="uk-UA"/>
        </w:rPr>
        <w:t xml:space="preserve"> стовпи, дерева тощо;</w:t>
      </w:r>
    </w:p>
    <w:p w:rsidR="00142F62" w:rsidRPr="001A3DEC" w:rsidRDefault="001A3DEC">
      <w:pPr>
        <w:pStyle w:val="a3"/>
        <w:spacing w:before="1" w:line="288" w:lineRule="auto"/>
        <w:ind w:right="3471"/>
        <w:rPr>
          <w:lang w:val="uk-UA"/>
        </w:rPr>
      </w:pPr>
      <w:r w:rsidRPr="001A3DEC">
        <w:rPr>
          <w:lang w:val="uk-UA"/>
        </w:rPr>
        <w:t>триматися далі від скляних вітрин, сітчастих огорож, турнікетів, сцен; притиснути руками до тіла особисті речі (парасольку, сумку тощо);</w:t>
      </w:r>
    </w:p>
    <w:p w:rsidR="00142F62" w:rsidRPr="001A3DEC" w:rsidRDefault="001A3DEC">
      <w:pPr>
        <w:pStyle w:val="a3"/>
        <w:spacing w:line="205" w:lineRule="exact"/>
        <w:rPr>
          <w:lang w:val="uk-UA"/>
        </w:rPr>
      </w:pPr>
      <w:r w:rsidRPr="001A3DEC">
        <w:rPr>
          <w:lang w:val="uk-UA"/>
        </w:rPr>
        <w:t>рухатися у натовпі, не нахилятися та не піднімати свої особисті речі, які впали;</w:t>
      </w:r>
    </w:p>
    <w:p w:rsidR="00142F62" w:rsidRPr="001A3DEC" w:rsidRDefault="001A3DEC">
      <w:pPr>
        <w:pStyle w:val="a3"/>
        <w:spacing w:before="43" w:line="288" w:lineRule="auto"/>
        <w:rPr>
          <w:lang w:val="uk-UA"/>
        </w:rPr>
      </w:pPr>
      <w:r w:rsidRPr="001A3DEC">
        <w:rPr>
          <w:lang w:val="uk-UA"/>
        </w:rPr>
        <w:t>впевнено тримати</w:t>
      </w:r>
      <w:r w:rsidRPr="001A3DEC">
        <w:rPr>
          <w:lang w:val="uk-UA"/>
        </w:rPr>
        <w:t>ся на ногах, падіння всередині натовпу небезпечно для життя, в разі падіння не думати про свій одяг або сумку, зігнути руки й ноги, захистити голову руками, а живіт – зігнувши й підтягнувши</w:t>
      </w:r>
    </w:p>
    <w:p w:rsidR="00142F62" w:rsidRPr="001A3DEC" w:rsidRDefault="00142F62">
      <w:pPr>
        <w:spacing w:line="288" w:lineRule="auto"/>
        <w:rPr>
          <w:lang w:val="uk-UA"/>
        </w:rPr>
        <w:sectPr w:rsidR="00142F62" w:rsidRPr="001A3DEC">
          <w:pgSz w:w="11910" w:h="16840"/>
          <w:pgMar w:top="800" w:right="740" w:bottom="280" w:left="1280" w:header="720" w:footer="720" w:gutter="0"/>
          <w:cols w:space="720"/>
        </w:sectPr>
      </w:pPr>
    </w:p>
    <w:p w:rsidR="00142F62" w:rsidRPr="001A3DEC" w:rsidRDefault="001A3DEC">
      <w:pPr>
        <w:pStyle w:val="a3"/>
        <w:spacing w:before="74" w:line="288" w:lineRule="auto"/>
        <w:ind w:right="164"/>
        <w:rPr>
          <w:lang w:val="uk-UA"/>
        </w:rPr>
      </w:pPr>
      <w:r w:rsidRPr="001A3DEC">
        <w:rPr>
          <w:lang w:val="uk-UA"/>
        </w:rPr>
        <w:lastRenderedPageBreak/>
        <w:t xml:space="preserve">ноги до тулуба; швидко спробувати впертися руками і </w:t>
      </w:r>
      <w:r w:rsidRPr="001A3DEC">
        <w:rPr>
          <w:lang w:val="uk-UA"/>
        </w:rPr>
        <w:t>однією ногою в землю й різко піднятися по ходу руху людей; якщо не вийде відразу встати – не панікувати, повторити свої спроби декілька</w:t>
      </w:r>
      <w:r w:rsidRPr="001A3DEC">
        <w:rPr>
          <w:spacing w:val="-25"/>
          <w:lang w:val="uk-UA"/>
        </w:rPr>
        <w:t xml:space="preserve"> </w:t>
      </w:r>
      <w:r w:rsidRPr="001A3DEC">
        <w:rPr>
          <w:lang w:val="uk-UA"/>
        </w:rPr>
        <w:t>разів;</w:t>
      </w:r>
    </w:p>
    <w:p w:rsidR="00142F62" w:rsidRPr="001A3DEC" w:rsidRDefault="001A3DEC">
      <w:pPr>
        <w:pStyle w:val="a3"/>
        <w:spacing w:before="1" w:line="288" w:lineRule="auto"/>
        <w:rPr>
          <w:lang w:val="uk-UA"/>
        </w:rPr>
      </w:pPr>
      <w:r w:rsidRPr="001A3DEC">
        <w:rPr>
          <w:lang w:val="uk-UA"/>
        </w:rPr>
        <w:t>не привертати до себе увагу висловлюваннями політичних, релігійних та інших симпатій, ставленням до того, що трап</w:t>
      </w:r>
      <w:r w:rsidRPr="001A3DEC">
        <w:rPr>
          <w:lang w:val="uk-UA"/>
        </w:rPr>
        <w:t>илося;</w:t>
      </w:r>
    </w:p>
    <w:p w:rsidR="00142F62" w:rsidRPr="001A3DEC" w:rsidRDefault="001A3DEC">
      <w:pPr>
        <w:pStyle w:val="a3"/>
        <w:spacing w:line="290" w:lineRule="auto"/>
        <w:ind w:right="3573"/>
        <w:rPr>
          <w:lang w:val="uk-UA"/>
        </w:rPr>
      </w:pPr>
      <w:r w:rsidRPr="001A3DEC">
        <w:rPr>
          <w:lang w:val="uk-UA"/>
        </w:rPr>
        <w:t>не наближатися до груп осіб, які поводять себе особливо агресивно; не реагувати на події, сутички, які трапляються поряд із вами;</w:t>
      </w:r>
    </w:p>
    <w:p w:rsidR="00142F62" w:rsidRPr="001A3DEC" w:rsidRDefault="001A3DEC">
      <w:pPr>
        <w:pStyle w:val="a3"/>
        <w:spacing w:line="288" w:lineRule="auto"/>
        <w:ind w:right="97"/>
        <w:rPr>
          <w:lang w:val="uk-UA"/>
        </w:rPr>
      </w:pPr>
      <w:r w:rsidRPr="001A3DEC">
        <w:rPr>
          <w:lang w:val="uk-UA"/>
        </w:rPr>
        <w:t>якщо з вами дитина, посадити її на плечі та просуватися далі, а якщо вас двоє, – повернутися обличчям один до одного, створивши зі своїх тіл і рук захисну капсулу для дитини, і просуватися далі;</w:t>
      </w:r>
    </w:p>
    <w:p w:rsidR="00142F62" w:rsidRPr="001A3DEC" w:rsidRDefault="001A3DEC">
      <w:pPr>
        <w:pStyle w:val="a3"/>
        <w:spacing w:line="288" w:lineRule="auto"/>
        <w:ind w:right="108"/>
        <w:jc w:val="both"/>
        <w:rPr>
          <w:lang w:val="uk-UA"/>
        </w:rPr>
      </w:pPr>
      <w:r w:rsidRPr="001A3DEC">
        <w:rPr>
          <w:lang w:val="uk-UA"/>
        </w:rPr>
        <w:t xml:space="preserve">вибратися у безпечне місце, оглянути територію навколо себе, </w:t>
      </w:r>
      <w:r w:rsidRPr="001A3DEC">
        <w:rPr>
          <w:lang w:val="uk-UA"/>
        </w:rPr>
        <w:t xml:space="preserve">оцінити ситуацію та залишатися там для отримання </w:t>
      </w:r>
      <w:proofErr w:type="spellStart"/>
      <w:r w:rsidRPr="001A3DEC">
        <w:rPr>
          <w:lang w:val="uk-UA"/>
        </w:rPr>
        <w:t>домедичної</w:t>
      </w:r>
      <w:proofErr w:type="spellEnd"/>
      <w:r w:rsidRPr="001A3DEC">
        <w:rPr>
          <w:lang w:val="uk-UA"/>
        </w:rPr>
        <w:t xml:space="preserve"> та екстреної медичної допомоги (у разі необхідності) та надання інформації працівникам правоохоронних органів;</w:t>
      </w:r>
    </w:p>
    <w:p w:rsidR="00142F62" w:rsidRPr="001A3DEC" w:rsidRDefault="001A3DEC">
      <w:pPr>
        <w:pStyle w:val="a3"/>
        <w:jc w:val="both"/>
        <w:rPr>
          <w:lang w:val="uk-UA"/>
        </w:rPr>
      </w:pPr>
      <w:r w:rsidRPr="001A3DEC">
        <w:rPr>
          <w:lang w:val="uk-UA"/>
        </w:rPr>
        <w:t xml:space="preserve">по можливості та у разі наявності </w:t>
      </w:r>
      <w:proofErr w:type="spellStart"/>
      <w:r w:rsidRPr="001A3DEC">
        <w:rPr>
          <w:lang w:val="uk-UA"/>
        </w:rPr>
        <w:t>фото-</w:t>
      </w:r>
      <w:proofErr w:type="spellEnd"/>
      <w:r w:rsidRPr="001A3DEC">
        <w:rPr>
          <w:lang w:val="uk-UA"/>
        </w:rPr>
        <w:t xml:space="preserve">, </w:t>
      </w:r>
      <w:proofErr w:type="spellStart"/>
      <w:r w:rsidRPr="001A3DEC">
        <w:rPr>
          <w:lang w:val="uk-UA"/>
        </w:rPr>
        <w:t>відеозасобів</w:t>
      </w:r>
      <w:proofErr w:type="spellEnd"/>
      <w:r w:rsidRPr="001A3DEC">
        <w:rPr>
          <w:lang w:val="uk-UA"/>
        </w:rPr>
        <w:t xml:space="preserve"> здійснити фото та </w:t>
      </w:r>
      <w:proofErr w:type="spellStart"/>
      <w:r w:rsidRPr="001A3DEC">
        <w:rPr>
          <w:lang w:val="uk-UA"/>
        </w:rPr>
        <w:t>відеофіксацію</w:t>
      </w:r>
      <w:proofErr w:type="spellEnd"/>
      <w:r w:rsidRPr="001A3DEC">
        <w:rPr>
          <w:lang w:val="uk-UA"/>
        </w:rPr>
        <w:t xml:space="preserve"> місця події;</w:t>
      </w:r>
    </w:p>
    <w:p w:rsidR="00142F62" w:rsidRPr="001A3DEC" w:rsidRDefault="001A3DEC">
      <w:pPr>
        <w:pStyle w:val="a3"/>
        <w:spacing w:before="37"/>
        <w:jc w:val="both"/>
        <w:rPr>
          <w:lang w:val="uk-UA"/>
        </w:rPr>
      </w:pPr>
      <w:r w:rsidRPr="001A3DEC">
        <w:rPr>
          <w:lang w:val="uk-UA"/>
        </w:rPr>
        <w:t xml:space="preserve">по можливості та у разі наявності необхідних знань і навичок надати </w:t>
      </w:r>
      <w:proofErr w:type="spellStart"/>
      <w:r w:rsidRPr="001A3DEC">
        <w:rPr>
          <w:lang w:val="uk-UA"/>
        </w:rPr>
        <w:t>домедичну</w:t>
      </w:r>
      <w:proofErr w:type="spellEnd"/>
      <w:r w:rsidRPr="001A3DEC">
        <w:rPr>
          <w:lang w:val="uk-UA"/>
        </w:rPr>
        <w:t xml:space="preserve"> допомогу постраждалим.</w:t>
      </w:r>
    </w:p>
    <w:p w:rsidR="00142F62" w:rsidRPr="001A3DEC" w:rsidRDefault="001A3DEC">
      <w:pPr>
        <w:pStyle w:val="a4"/>
        <w:numPr>
          <w:ilvl w:val="2"/>
          <w:numId w:val="4"/>
        </w:numPr>
        <w:tabs>
          <w:tab w:val="left" w:pos="708"/>
        </w:tabs>
        <w:spacing w:before="40"/>
        <w:jc w:val="both"/>
        <w:rPr>
          <w:sz w:val="17"/>
          <w:lang w:val="uk-UA"/>
        </w:rPr>
      </w:pPr>
      <w:r w:rsidRPr="001A3DEC">
        <w:rPr>
          <w:sz w:val="17"/>
          <w:lang w:val="uk-UA"/>
        </w:rPr>
        <w:t>У разі руйнування будівлі</w:t>
      </w:r>
      <w:r w:rsidRPr="001A3DEC">
        <w:rPr>
          <w:spacing w:val="-1"/>
          <w:sz w:val="17"/>
          <w:lang w:val="uk-UA"/>
        </w:rPr>
        <w:t xml:space="preserve"> </w:t>
      </w:r>
      <w:r w:rsidRPr="001A3DEC">
        <w:rPr>
          <w:sz w:val="17"/>
          <w:lang w:val="uk-UA"/>
        </w:rPr>
        <w:t>рекомендується:</w:t>
      </w:r>
    </w:p>
    <w:p w:rsidR="00142F62" w:rsidRPr="001A3DEC" w:rsidRDefault="001A3DEC">
      <w:pPr>
        <w:pStyle w:val="a3"/>
        <w:spacing w:before="43"/>
        <w:jc w:val="both"/>
        <w:rPr>
          <w:lang w:val="uk-UA"/>
        </w:rPr>
      </w:pPr>
      <w:r w:rsidRPr="001A3DEC">
        <w:rPr>
          <w:lang w:val="uk-UA"/>
        </w:rPr>
        <w:t>визначити вільне місце, до якого є можливість переміститися;</w:t>
      </w:r>
    </w:p>
    <w:p w:rsidR="00142F62" w:rsidRPr="001A3DEC" w:rsidRDefault="001A3DEC">
      <w:pPr>
        <w:pStyle w:val="a3"/>
        <w:spacing w:before="41" w:line="288" w:lineRule="auto"/>
        <w:ind w:right="1099"/>
        <w:rPr>
          <w:lang w:val="uk-UA"/>
        </w:rPr>
      </w:pPr>
      <w:r w:rsidRPr="001A3DEC">
        <w:rPr>
          <w:lang w:val="uk-UA"/>
        </w:rPr>
        <w:t>намагатися зміцнити стелю в помешканні</w:t>
      </w:r>
      <w:r w:rsidRPr="001A3DEC">
        <w:rPr>
          <w:lang w:val="uk-UA"/>
        </w:rPr>
        <w:t xml:space="preserve"> уламками меблів, конструкцій будинку, які є поряд; відсунути від себе гострі предмети та не здійснювати спроби самостійно вибратися з-під завалу; закривати органи дихання тканиною (у разі можливості зволоженою), через яку можна дихати;</w:t>
      </w:r>
    </w:p>
    <w:p w:rsidR="00142F62" w:rsidRPr="001A3DEC" w:rsidRDefault="001A3DEC">
      <w:pPr>
        <w:pStyle w:val="a3"/>
        <w:spacing w:line="288" w:lineRule="auto"/>
        <w:ind w:right="108"/>
        <w:jc w:val="both"/>
        <w:rPr>
          <w:lang w:val="uk-UA"/>
        </w:rPr>
      </w:pPr>
      <w:r w:rsidRPr="001A3DEC">
        <w:rPr>
          <w:lang w:val="uk-UA"/>
        </w:rPr>
        <w:t>у разі наявності мо</w:t>
      </w:r>
      <w:r w:rsidRPr="001A3DEC">
        <w:rPr>
          <w:lang w:val="uk-UA"/>
        </w:rPr>
        <w:t>більного телефону негайно зателефонувати до правоохоронних органів за номером 102 та служби порятунку за номером 101, вказавши адресу (кількість поверхів будівлі, місце її виникнення, наявність людей) надзвичайної ситуації (події);</w:t>
      </w:r>
    </w:p>
    <w:p w:rsidR="00142F62" w:rsidRPr="001A3DEC" w:rsidRDefault="001A3DEC">
      <w:pPr>
        <w:pStyle w:val="a3"/>
        <w:spacing w:line="288" w:lineRule="auto"/>
        <w:ind w:right="973"/>
        <w:rPr>
          <w:lang w:val="uk-UA"/>
        </w:rPr>
      </w:pPr>
      <w:r w:rsidRPr="001A3DEC">
        <w:rPr>
          <w:lang w:val="uk-UA"/>
        </w:rPr>
        <w:t xml:space="preserve">по можливості визначити </w:t>
      </w:r>
      <w:r w:rsidRPr="001A3DEC">
        <w:rPr>
          <w:lang w:val="uk-UA"/>
        </w:rPr>
        <w:t>своє місце перебування під завалом якимось сигналом (звуком); вибратися в безпечне місце та надати необхідну допомогу дітям, жінкам, літнім людям, інвалідам;</w:t>
      </w:r>
    </w:p>
    <w:p w:rsidR="00142F62" w:rsidRPr="001A3DEC" w:rsidRDefault="001A3DEC">
      <w:pPr>
        <w:pStyle w:val="a3"/>
        <w:spacing w:before="1" w:line="288" w:lineRule="auto"/>
        <w:rPr>
          <w:lang w:val="uk-UA"/>
        </w:rPr>
      </w:pPr>
      <w:r w:rsidRPr="001A3DEC">
        <w:rPr>
          <w:lang w:val="uk-UA"/>
        </w:rPr>
        <w:t>у разі затиснення уламками конструкцій будинку ділянок тіла масажувати їх для підтримання циркуляц</w:t>
      </w:r>
      <w:r w:rsidRPr="001A3DEC">
        <w:rPr>
          <w:lang w:val="uk-UA"/>
        </w:rPr>
        <w:t>ії крові;</w:t>
      </w:r>
    </w:p>
    <w:p w:rsidR="00142F62" w:rsidRPr="001A3DEC" w:rsidRDefault="001A3DEC">
      <w:pPr>
        <w:pStyle w:val="a3"/>
        <w:spacing w:line="290" w:lineRule="auto"/>
        <w:ind w:right="1397"/>
        <w:rPr>
          <w:lang w:val="uk-UA"/>
        </w:rPr>
      </w:pPr>
      <w:r w:rsidRPr="001A3DEC">
        <w:rPr>
          <w:lang w:val="uk-UA"/>
        </w:rPr>
        <w:t>ні в якому разі не запалювати вогонь (запальничку, сірники), що може призвести до вибуху; намагатися перебувати якомога довше у свідомості (читати вірші, співати пісні тощо);</w:t>
      </w:r>
    </w:p>
    <w:p w:rsidR="00142F62" w:rsidRPr="001A3DEC" w:rsidRDefault="001A3DEC">
      <w:pPr>
        <w:pStyle w:val="a3"/>
        <w:spacing w:line="288" w:lineRule="auto"/>
        <w:ind w:right="97"/>
        <w:rPr>
          <w:lang w:val="uk-UA"/>
        </w:rPr>
      </w:pPr>
      <w:r w:rsidRPr="001A3DEC">
        <w:rPr>
          <w:lang w:val="uk-UA"/>
        </w:rPr>
        <w:t xml:space="preserve">по можливості та у разі наявності необхідних знань і навичок надати </w:t>
      </w:r>
      <w:proofErr w:type="spellStart"/>
      <w:r w:rsidRPr="001A3DEC">
        <w:rPr>
          <w:lang w:val="uk-UA"/>
        </w:rPr>
        <w:t>дом</w:t>
      </w:r>
      <w:r w:rsidRPr="001A3DEC">
        <w:rPr>
          <w:lang w:val="uk-UA"/>
        </w:rPr>
        <w:t>едичну</w:t>
      </w:r>
      <w:proofErr w:type="spellEnd"/>
      <w:r w:rsidRPr="001A3DEC">
        <w:rPr>
          <w:lang w:val="uk-UA"/>
        </w:rPr>
        <w:t xml:space="preserve"> допомогу постраждалим; під час евакуації використовувати внутрішні сходи, зовнішні пожежні драбини тощо, при цьому не користуватися ліфтами.</w:t>
      </w:r>
    </w:p>
    <w:p w:rsidR="00142F62" w:rsidRPr="001A3DEC" w:rsidRDefault="001A3DEC">
      <w:pPr>
        <w:pStyle w:val="a3"/>
        <w:spacing w:line="288" w:lineRule="auto"/>
        <w:ind w:right="108"/>
        <w:jc w:val="both"/>
        <w:rPr>
          <w:lang w:val="uk-UA"/>
        </w:rPr>
      </w:pPr>
      <w:r w:rsidRPr="001A3DEC">
        <w:rPr>
          <w:lang w:val="uk-UA"/>
        </w:rPr>
        <w:t>Необхідно пам’ятати, що відразу після повідомлення про теракт аварійно-рятувальні підрозділи розпочинають ро</w:t>
      </w:r>
      <w:r w:rsidRPr="001A3DEC">
        <w:rPr>
          <w:lang w:val="uk-UA"/>
        </w:rPr>
        <w:t xml:space="preserve">боту щодо визволення постраждалих з-під завалів. Під час проведення </w:t>
      </w:r>
      <w:proofErr w:type="spellStart"/>
      <w:r w:rsidRPr="001A3DEC">
        <w:rPr>
          <w:lang w:val="uk-UA"/>
        </w:rPr>
        <w:t>аварійно-</w:t>
      </w:r>
      <w:proofErr w:type="spellEnd"/>
      <w:r w:rsidRPr="001A3DEC">
        <w:rPr>
          <w:lang w:val="uk-UA"/>
        </w:rPr>
        <w:t xml:space="preserve"> рятувальних та інших невідкладних робіт передбачено періодичні “ХВИЛИНИ ТИШІ”, під час яких зупиняють роботу залученого до робіт спеціального обладнання та техніки, щоб почути си</w:t>
      </w:r>
      <w:r w:rsidRPr="001A3DEC">
        <w:rPr>
          <w:lang w:val="uk-UA"/>
        </w:rPr>
        <w:t>гнали (звуки) про допомогу. Саме в ці хвилини необхідно найголосніше подавати сигнали про своє місцезнаходження.</w:t>
      </w:r>
    </w:p>
    <w:p w:rsidR="00142F62" w:rsidRPr="001A3DEC" w:rsidRDefault="001A3DEC">
      <w:pPr>
        <w:pStyle w:val="a4"/>
        <w:numPr>
          <w:ilvl w:val="2"/>
          <w:numId w:val="4"/>
        </w:numPr>
        <w:tabs>
          <w:tab w:val="left" w:pos="708"/>
        </w:tabs>
        <w:spacing w:line="288" w:lineRule="auto"/>
        <w:ind w:right="4146"/>
        <w:rPr>
          <w:sz w:val="17"/>
          <w:lang w:val="uk-UA"/>
        </w:rPr>
      </w:pPr>
      <w:r w:rsidRPr="001A3DEC">
        <w:rPr>
          <w:sz w:val="17"/>
          <w:lang w:val="uk-UA"/>
        </w:rPr>
        <w:t>У разі витоку побутового газу у будівлі рекомендується: зберігати</w:t>
      </w:r>
      <w:r w:rsidRPr="001A3DEC">
        <w:rPr>
          <w:spacing w:val="-2"/>
          <w:sz w:val="17"/>
          <w:lang w:val="uk-UA"/>
        </w:rPr>
        <w:t xml:space="preserve"> </w:t>
      </w:r>
      <w:r w:rsidRPr="001A3DEC">
        <w:rPr>
          <w:sz w:val="17"/>
          <w:lang w:val="uk-UA"/>
        </w:rPr>
        <w:t>спокій;</w:t>
      </w:r>
    </w:p>
    <w:p w:rsidR="00142F62" w:rsidRPr="001A3DEC" w:rsidRDefault="001A3DEC">
      <w:pPr>
        <w:pStyle w:val="a3"/>
        <w:spacing w:line="205" w:lineRule="exact"/>
        <w:rPr>
          <w:lang w:val="uk-UA"/>
        </w:rPr>
      </w:pPr>
      <w:r w:rsidRPr="001A3DEC">
        <w:rPr>
          <w:lang w:val="uk-UA"/>
        </w:rPr>
        <w:t>негайно вимкнути всі газові прилади;</w:t>
      </w:r>
    </w:p>
    <w:p w:rsidR="00142F62" w:rsidRPr="001A3DEC" w:rsidRDefault="001A3DEC">
      <w:pPr>
        <w:pStyle w:val="a3"/>
        <w:spacing w:before="40"/>
        <w:rPr>
          <w:lang w:val="uk-UA"/>
        </w:rPr>
      </w:pPr>
      <w:r w:rsidRPr="001A3DEC">
        <w:rPr>
          <w:lang w:val="uk-UA"/>
        </w:rPr>
        <w:t>відкрити вікна і двері та провітрити всі приміщення;</w:t>
      </w:r>
    </w:p>
    <w:p w:rsidR="00142F62" w:rsidRPr="001A3DEC" w:rsidRDefault="001A3DEC">
      <w:pPr>
        <w:pStyle w:val="a3"/>
        <w:spacing w:before="41" w:line="288" w:lineRule="auto"/>
        <w:rPr>
          <w:lang w:val="uk-UA"/>
        </w:rPr>
      </w:pPr>
      <w:r w:rsidRPr="001A3DEC">
        <w:rPr>
          <w:lang w:val="uk-UA"/>
        </w:rPr>
        <w:t>негайно вийти з приміщення та зателефонувати до Служби газу за номером 104 та служби порятунку за номером 101;</w:t>
      </w:r>
    </w:p>
    <w:p w:rsidR="00142F62" w:rsidRPr="001A3DEC" w:rsidRDefault="001A3DEC">
      <w:pPr>
        <w:pStyle w:val="a3"/>
        <w:rPr>
          <w:lang w:val="uk-UA"/>
        </w:rPr>
      </w:pPr>
      <w:r w:rsidRPr="001A3DEC">
        <w:rPr>
          <w:lang w:val="uk-UA"/>
        </w:rPr>
        <w:t>не курити та не користуватись електричними приладами;</w:t>
      </w:r>
    </w:p>
    <w:p w:rsidR="00142F62" w:rsidRPr="001A3DEC" w:rsidRDefault="001A3DEC">
      <w:pPr>
        <w:pStyle w:val="a3"/>
        <w:spacing w:before="41" w:line="288" w:lineRule="auto"/>
        <w:rPr>
          <w:lang w:val="uk-UA"/>
        </w:rPr>
      </w:pPr>
      <w:r w:rsidRPr="001A3DEC">
        <w:rPr>
          <w:lang w:val="uk-UA"/>
        </w:rPr>
        <w:t>повідомити інших мешканців, якщо будин</w:t>
      </w:r>
      <w:r w:rsidRPr="001A3DEC">
        <w:rPr>
          <w:lang w:val="uk-UA"/>
        </w:rPr>
        <w:t>ок багатоквартирний, та залишити будівлю, не користуючись ліфтом;</w:t>
      </w:r>
    </w:p>
    <w:p w:rsidR="00142F62" w:rsidRPr="001A3DEC" w:rsidRDefault="001A3DEC">
      <w:pPr>
        <w:pStyle w:val="a3"/>
        <w:spacing w:before="1"/>
        <w:rPr>
          <w:lang w:val="uk-UA"/>
        </w:rPr>
      </w:pPr>
      <w:r w:rsidRPr="001A3DEC">
        <w:rPr>
          <w:lang w:val="uk-UA"/>
        </w:rPr>
        <w:t>надати допомогу в евакуації жінкам, інвалідам, літнім людям, дітям;</w:t>
      </w:r>
    </w:p>
    <w:p w:rsidR="00142F62" w:rsidRPr="001A3DEC" w:rsidRDefault="001A3DEC">
      <w:pPr>
        <w:pStyle w:val="a3"/>
        <w:spacing w:before="41" w:line="288" w:lineRule="auto"/>
        <w:ind w:right="106"/>
        <w:jc w:val="both"/>
        <w:rPr>
          <w:lang w:val="uk-UA"/>
        </w:rPr>
      </w:pPr>
      <w:r w:rsidRPr="001A3DEC">
        <w:rPr>
          <w:lang w:val="uk-UA"/>
        </w:rPr>
        <w:t xml:space="preserve">перевірити сусідні квартири на наявність у них дітей, які тимчасово залишились без нагляду дорослих, та повідомити про це </w:t>
      </w:r>
      <w:r w:rsidRPr="001A3DEC">
        <w:rPr>
          <w:lang w:val="uk-UA"/>
        </w:rPr>
        <w:t>представників Служби газу (правоохоронних органів, служби порятунку за номерами 102 та 101);</w:t>
      </w:r>
    </w:p>
    <w:p w:rsidR="00142F62" w:rsidRPr="001A3DEC" w:rsidRDefault="001A3DEC">
      <w:pPr>
        <w:pStyle w:val="a3"/>
        <w:spacing w:line="288" w:lineRule="auto"/>
        <w:rPr>
          <w:lang w:val="uk-UA"/>
        </w:rPr>
      </w:pPr>
      <w:r w:rsidRPr="001A3DEC">
        <w:rPr>
          <w:lang w:val="uk-UA"/>
        </w:rPr>
        <w:t>відійти та знаходитись на безпечній відстані від будинку (у разі можливості на відкритому майданчику або пустирі) та чекати подальших інструкцій спеціалістів.</w:t>
      </w:r>
    </w:p>
    <w:p w:rsidR="00142F62" w:rsidRPr="001A3DEC" w:rsidRDefault="00142F62">
      <w:pPr>
        <w:pStyle w:val="a3"/>
        <w:spacing w:before="5"/>
        <w:ind w:left="0"/>
        <w:rPr>
          <w:sz w:val="20"/>
          <w:lang w:val="uk-UA"/>
        </w:rPr>
      </w:pPr>
    </w:p>
    <w:p w:rsidR="00142F62" w:rsidRPr="001A3DEC" w:rsidRDefault="001A3DEC">
      <w:pPr>
        <w:pStyle w:val="Heading1"/>
        <w:numPr>
          <w:ilvl w:val="0"/>
          <w:numId w:val="6"/>
        </w:numPr>
        <w:tabs>
          <w:tab w:val="left" w:pos="985"/>
          <w:tab w:val="left" w:pos="986"/>
          <w:tab w:val="left" w:pos="1971"/>
          <w:tab w:val="left" w:pos="3819"/>
          <w:tab w:val="left" w:pos="4602"/>
          <w:tab w:val="left" w:pos="5730"/>
          <w:tab w:val="left" w:pos="7733"/>
          <w:tab w:val="left" w:pos="8521"/>
        </w:tabs>
        <w:spacing w:line="288" w:lineRule="auto"/>
        <w:ind w:right="165" w:firstLine="0"/>
        <w:rPr>
          <w:lang w:val="uk-UA"/>
        </w:rPr>
      </w:pPr>
      <w:r w:rsidRPr="001A3DEC">
        <w:rPr>
          <w:lang w:val="uk-UA"/>
        </w:rPr>
        <w:t>ДІЇ</w:t>
      </w:r>
      <w:r w:rsidRPr="001A3DEC">
        <w:rPr>
          <w:lang w:val="uk-UA"/>
        </w:rPr>
        <w:tab/>
        <w:t>НАСЕЛЕННЯ</w:t>
      </w:r>
      <w:r w:rsidRPr="001A3DEC">
        <w:rPr>
          <w:lang w:val="uk-UA"/>
        </w:rPr>
        <w:tab/>
        <w:t>У</w:t>
      </w:r>
      <w:r w:rsidRPr="001A3DEC">
        <w:rPr>
          <w:lang w:val="uk-UA"/>
        </w:rPr>
        <w:tab/>
        <w:t>РАЗІ</w:t>
      </w:r>
      <w:r w:rsidRPr="001A3DEC">
        <w:rPr>
          <w:lang w:val="uk-UA"/>
        </w:rPr>
        <w:tab/>
        <w:t>ЗАХОПЛЕННЯ</w:t>
      </w:r>
      <w:r w:rsidRPr="001A3DEC">
        <w:rPr>
          <w:lang w:val="uk-UA"/>
        </w:rPr>
        <w:tab/>
        <w:t>В</w:t>
      </w:r>
      <w:r w:rsidRPr="001A3DEC">
        <w:rPr>
          <w:lang w:val="uk-UA"/>
        </w:rPr>
        <w:tab/>
        <w:t>ЗАРУЧНИКИ (В ТРАНСПОРТІ,</w:t>
      </w:r>
      <w:r w:rsidRPr="001A3DEC">
        <w:rPr>
          <w:spacing w:val="-2"/>
          <w:lang w:val="uk-UA"/>
        </w:rPr>
        <w:t xml:space="preserve"> </w:t>
      </w:r>
      <w:r w:rsidRPr="001A3DEC">
        <w:rPr>
          <w:lang w:val="uk-UA"/>
        </w:rPr>
        <w:t>БУДІВЛІ)</w:t>
      </w:r>
    </w:p>
    <w:p w:rsidR="00142F62" w:rsidRPr="001A3DEC" w:rsidRDefault="001A3DEC">
      <w:pPr>
        <w:pStyle w:val="a4"/>
        <w:numPr>
          <w:ilvl w:val="1"/>
          <w:numId w:val="3"/>
        </w:numPr>
        <w:tabs>
          <w:tab w:val="left" w:pos="537"/>
        </w:tabs>
        <w:spacing w:before="1"/>
        <w:rPr>
          <w:sz w:val="17"/>
          <w:lang w:val="uk-UA"/>
        </w:rPr>
      </w:pPr>
      <w:r w:rsidRPr="001A3DEC">
        <w:rPr>
          <w:sz w:val="17"/>
          <w:lang w:val="uk-UA"/>
        </w:rPr>
        <w:t>У разі захоплення в заручники</w:t>
      </w:r>
      <w:r w:rsidRPr="001A3DEC">
        <w:rPr>
          <w:spacing w:val="-2"/>
          <w:sz w:val="17"/>
          <w:lang w:val="uk-UA"/>
        </w:rPr>
        <w:t xml:space="preserve"> </w:t>
      </w:r>
      <w:r w:rsidRPr="001A3DEC">
        <w:rPr>
          <w:sz w:val="17"/>
          <w:lang w:val="uk-UA"/>
        </w:rPr>
        <w:t>рекомендується:</w:t>
      </w:r>
    </w:p>
    <w:p w:rsidR="00142F62" w:rsidRPr="001A3DEC" w:rsidRDefault="001A3DEC">
      <w:pPr>
        <w:pStyle w:val="a3"/>
        <w:spacing w:before="40"/>
        <w:rPr>
          <w:lang w:val="uk-UA"/>
        </w:rPr>
      </w:pPr>
      <w:r w:rsidRPr="001A3DEC">
        <w:rPr>
          <w:lang w:val="uk-UA"/>
        </w:rPr>
        <w:t>своїми діями не провокувати терористів на насильницькі дії (уникати різких рухів, шуму тощо);</w:t>
      </w:r>
    </w:p>
    <w:p w:rsidR="00142F62" w:rsidRPr="001A3DEC" w:rsidRDefault="001A3DEC">
      <w:pPr>
        <w:pStyle w:val="a3"/>
        <w:tabs>
          <w:tab w:val="left" w:pos="2087"/>
          <w:tab w:val="left" w:pos="4180"/>
          <w:tab w:val="left" w:pos="6752"/>
          <w:tab w:val="left" w:pos="9042"/>
        </w:tabs>
        <w:spacing w:before="41" w:line="288" w:lineRule="auto"/>
        <w:ind w:right="108"/>
        <w:jc w:val="both"/>
        <w:rPr>
          <w:lang w:val="uk-UA"/>
        </w:rPr>
      </w:pPr>
      <w:r w:rsidRPr="001A3DEC">
        <w:rPr>
          <w:lang w:val="uk-UA"/>
        </w:rPr>
        <w:t>не чинити опір озброєним терористам, що може призвести до численних людських жертв, не дивитися їм в очі,</w:t>
      </w:r>
      <w:r w:rsidRPr="001A3DEC">
        <w:rPr>
          <w:lang w:val="uk-UA"/>
        </w:rPr>
        <w:tab/>
        <w:t>якщо</w:t>
      </w:r>
      <w:r w:rsidRPr="001A3DEC">
        <w:rPr>
          <w:lang w:val="uk-UA"/>
        </w:rPr>
        <w:tab/>
        <w:t>вимагають</w:t>
      </w:r>
      <w:r w:rsidRPr="001A3DEC">
        <w:rPr>
          <w:lang w:val="uk-UA"/>
        </w:rPr>
        <w:tab/>
        <w:t>віддати</w:t>
      </w:r>
      <w:r w:rsidRPr="001A3DEC">
        <w:rPr>
          <w:lang w:val="uk-UA"/>
        </w:rPr>
        <w:tab/>
        <w:t>особисті речі – негайно</w:t>
      </w:r>
      <w:r w:rsidRPr="001A3DEC">
        <w:rPr>
          <w:spacing w:val="-3"/>
          <w:lang w:val="uk-UA"/>
        </w:rPr>
        <w:t xml:space="preserve"> </w:t>
      </w:r>
      <w:r w:rsidRPr="001A3DEC">
        <w:rPr>
          <w:lang w:val="uk-UA"/>
        </w:rPr>
        <w:t>віддати;</w:t>
      </w:r>
    </w:p>
    <w:p w:rsidR="00142F62" w:rsidRPr="001A3DEC" w:rsidRDefault="001A3DEC">
      <w:pPr>
        <w:pStyle w:val="a3"/>
        <w:spacing w:line="290" w:lineRule="auto"/>
        <w:ind w:right="3366"/>
        <w:rPr>
          <w:lang w:val="uk-UA"/>
        </w:rPr>
      </w:pPr>
      <w:r w:rsidRPr="001A3DEC">
        <w:rPr>
          <w:lang w:val="uk-UA"/>
        </w:rPr>
        <w:t>у разі необхідності виконувати вимоги злочинців, не допускати паніки; не піддаватися на провок</w:t>
      </w:r>
      <w:r w:rsidRPr="001A3DEC">
        <w:rPr>
          <w:lang w:val="uk-UA"/>
        </w:rPr>
        <w:t>аційні дії терористів;</w:t>
      </w:r>
    </w:p>
    <w:p w:rsidR="00142F62" w:rsidRPr="001A3DEC" w:rsidRDefault="00142F62">
      <w:pPr>
        <w:spacing w:line="290" w:lineRule="auto"/>
        <w:rPr>
          <w:lang w:val="uk-UA"/>
        </w:rPr>
        <w:sectPr w:rsidR="00142F62" w:rsidRPr="001A3DEC">
          <w:pgSz w:w="11910" w:h="16840"/>
          <w:pgMar w:top="800" w:right="740" w:bottom="280" w:left="1280" w:header="720" w:footer="720" w:gutter="0"/>
          <w:cols w:space="720"/>
        </w:sectPr>
      </w:pPr>
    </w:p>
    <w:p w:rsidR="00142F62" w:rsidRPr="001A3DEC" w:rsidRDefault="001A3DEC">
      <w:pPr>
        <w:pStyle w:val="a3"/>
        <w:spacing w:before="74" w:line="288" w:lineRule="auto"/>
        <w:rPr>
          <w:lang w:val="uk-UA"/>
        </w:rPr>
      </w:pPr>
      <w:r w:rsidRPr="001A3DEC">
        <w:rPr>
          <w:lang w:val="uk-UA"/>
        </w:rPr>
        <w:lastRenderedPageBreak/>
        <w:t>бути уважними, запам’ятати прикмети злочинців (риси їх облич, одяг, імена, клички, можливі шрами і татуювання, особливості мови і манери поведінки, тематику їх розмов);</w:t>
      </w:r>
    </w:p>
    <w:p w:rsidR="00142F62" w:rsidRPr="001A3DEC" w:rsidRDefault="001A3DEC">
      <w:pPr>
        <w:pStyle w:val="a3"/>
        <w:spacing w:before="1" w:line="288" w:lineRule="auto"/>
        <w:rPr>
          <w:lang w:val="uk-UA"/>
        </w:rPr>
      </w:pPr>
      <w:r w:rsidRPr="001A3DEC">
        <w:rPr>
          <w:lang w:val="uk-UA"/>
        </w:rPr>
        <w:t xml:space="preserve">по можливості та у разі наявності </w:t>
      </w:r>
      <w:proofErr w:type="spellStart"/>
      <w:r w:rsidRPr="001A3DEC">
        <w:rPr>
          <w:lang w:val="uk-UA"/>
        </w:rPr>
        <w:t>фото-</w:t>
      </w:r>
      <w:proofErr w:type="spellEnd"/>
      <w:r w:rsidRPr="001A3DEC">
        <w:rPr>
          <w:lang w:val="uk-UA"/>
        </w:rPr>
        <w:t xml:space="preserve">, </w:t>
      </w:r>
      <w:proofErr w:type="spellStart"/>
      <w:r w:rsidRPr="001A3DEC">
        <w:rPr>
          <w:lang w:val="uk-UA"/>
        </w:rPr>
        <w:t>відеозасобів</w:t>
      </w:r>
      <w:proofErr w:type="spellEnd"/>
      <w:r w:rsidRPr="001A3DEC">
        <w:rPr>
          <w:lang w:val="uk-UA"/>
        </w:rPr>
        <w:t xml:space="preserve"> здійснити приховану фото та </w:t>
      </w:r>
      <w:proofErr w:type="spellStart"/>
      <w:r w:rsidRPr="001A3DEC">
        <w:rPr>
          <w:lang w:val="uk-UA"/>
        </w:rPr>
        <w:t>відеофіксацію</w:t>
      </w:r>
      <w:proofErr w:type="spellEnd"/>
      <w:r w:rsidRPr="001A3DEC">
        <w:rPr>
          <w:lang w:val="uk-UA"/>
        </w:rPr>
        <w:t xml:space="preserve"> дій терористів;</w:t>
      </w:r>
    </w:p>
    <w:p w:rsidR="00142F62" w:rsidRPr="001A3DEC" w:rsidRDefault="001A3DEC">
      <w:pPr>
        <w:pStyle w:val="a3"/>
        <w:spacing w:line="205" w:lineRule="exact"/>
        <w:rPr>
          <w:lang w:val="uk-UA"/>
        </w:rPr>
      </w:pPr>
      <w:r w:rsidRPr="001A3DEC">
        <w:rPr>
          <w:lang w:val="uk-UA"/>
        </w:rPr>
        <w:t>бути готовим до складнощів (відсутність свободи руху, їжі, води тощо);</w:t>
      </w:r>
    </w:p>
    <w:p w:rsidR="00142F62" w:rsidRPr="001A3DEC" w:rsidRDefault="001A3DEC">
      <w:pPr>
        <w:pStyle w:val="a3"/>
        <w:spacing w:before="43" w:line="288" w:lineRule="auto"/>
        <w:rPr>
          <w:lang w:val="uk-UA"/>
        </w:rPr>
      </w:pPr>
      <w:r w:rsidRPr="001A3DEC">
        <w:rPr>
          <w:lang w:val="uk-UA"/>
        </w:rPr>
        <w:t>почувши стрільбу та вибухи (у разі штурму), негайно лягти на підлогу обли</w:t>
      </w:r>
      <w:r w:rsidRPr="001A3DEC">
        <w:rPr>
          <w:lang w:val="uk-UA"/>
        </w:rPr>
        <w:t>ччям вниз, поклавши руки долонями на потилицю, і не рухатися;</w:t>
      </w:r>
    </w:p>
    <w:p w:rsidR="00142F62" w:rsidRPr="001A3DEC" w:rsidRDefault="001A3DEC">
      <w:pPr>
        <w:pStyle w:val="a3"/>
        <w:spacing w:line="290" w:lineRule="auto"/>
        <w:rPr>
          <w:lang w:val="uk-UA"/>
        </w:rPr>
      </w:pPr>
      <w:r w:rsidRPr="001A3DEC">
        <w:rPr>
          <w:lang w:val="uk-UA"/>
        </w:rPr>
        <w:t>у жодному випадку не бігти назустріч співробітникам правоохоронних органів або від них, оскільки вони можуть прийняти вас за злочинця;</w:t>
      </w:r>
    </w:p>
    <w:p w:rsidR="00142F62" w:rsidRPr="001A3DEC" w:rsidRDefault="001A3DEC">
      <w:pPr>
        <w:pStyle w:val="a3"/>
        <w:spacing w:line="203" w:lineRule="exact"/>
        <w:rPr>
          <w:lang w:val="uk-UA"/>
        </w:rPr>
      </w:pPr>
      <w:r w:rsidRPr="001A3DEC">
        <w:rPr>
          <w:lang w:val="uk-UA"/>
        </w:rPr>
        <w:t>по можливості триматися як можна далі від дверей та вікон.</w:t>
      </w:r>
    </w:p>
    <w:p w:rsidR="00142F62" w:rsidRPr="001A3DEC" w:rsidRDefault="001A3DEC">
      <w:pPr>
        <w:pStyle w:val="a4"/>
        <w:numPr>
          <w:ilvl w:val="1"/>
          <w:numId w:val="3"/>
        </w:numPr>
        <w:tabs>
          <w:tab w:val="left" w:pos="571"/>
        </w:tabs>
        <w:spacing w:before="39" w:line="290" w:lineRule="auto"/>
        <w:ind w:right="112"/>
        <w:rPr>
          <w:sz w:val="17"/>
          <w:lang w:val="uk-UA"/>
        </w:rPr>
      </w:pPr>
      <w:r w:rsidRPr="001A3DEC">
        <w:rPr>
          <w:sz w:val="17"/>
          <w:lang w:val="uk-UA"/>
        </w:rPr>
        <w:t>У разі перебування в приміщенні будівлі (території, де знаходяться заручники, при цьому не бути захопленим терористами та ними знайденим)</w:t>
      </w:r>
      <w:r w:rsidRPr="001A3DEC">
        <w:rPr>
          <w:spacing w:val="-5"/>
          <w:sz w:val="17"/>
          <w:lang w:val="uk-UA"/>
        </w:rPr>
        <w:t xml:space="preserve"> </w:t>
      </w:r>
      <w:r w:rsidRPr="001A3DEC">
        <w:rPr>
          <w:sz w:val="17"/>
          <w:lang w:val="uk-UA"/>
        </w:rPr>
        <w:t>рекомендується:</w:t>
      </w:r>
    </w:p>
    <w:p w:rsidR="00142F62" w:rsidRPr="001A3DEC" w:rsidRDefault="001A3DEC">
      <w:pPr>
        <w:pStyle w:val="a3"/>
        <w:spacing w:line="203" w:lineRule="exact"/>
        <w:rPr>
          <w:lang w:val="uk-UA"/>
        </w:rPr>
      </w:pPr>
      <w:r w:rsidRPr="001A3DEC">
        <w:rPr>
          <w:lang w:val="uk-UA"/>
        </w:rPr>
        <w:t>зберігати спокій та намагатись уникнути контакту з терористами;</w:t>
      </w:r>
    </w:p>
    <w:p w:rsidR="00142F62" w:rsidRPr="001A3DEC" w:rsidRDefault="001A3DEC">
      <w:pPr>
        <w:pStyle w:val="a3"/>
        <w:spacing w:before="40" w:line="290" w:lineRule="auto"/>
        <w:rPr>
          <w:lang w:val="uk-UA"/>
        </w:rPr>
      </w:pPr>
      <w:r w:rsidRPr="001A3DEC">
        <w:rPr>
          <w:lang w:val="uk-UA"/>
        </w:rPr>
        <w:t>повідомити, як можна тихіше, правоохор</w:t>
      </w:r>
      <w:r w:rsidRPr="001A3DEC">
        <w:rPr>
          <w:lang w:val="uk-UA"/>
        </w:rPr>
        <w:t>онні органи за номером 102 про злочинців та своє місцезнаходження;</w:t>
      </w:r>
    </w:p>
    <w:p w:rsidR="00142F62" w:rsidRPr="001A3DEC" w:rsidRDefault="001A3DEC">
      <w:pPr>
        <w:pStyle w:val="a3"/>
        <w:spacing w:line="288" w:lineRule="auto"/>
        <w:ind w:right="1343"/>
        <w:rPr>
          <w:lang w:val="uk-UA"/>
        </w:rPr>
      </w:pPr>
      <w:r w:rsidRPr="001A3DEC">
        <w:rPr>
          <w:lang w:val="uk-UA"/>
        </w:rPr>
        <w:t>не палити і не наближатись до дверей і вікон, сховати свої документи, що засвідчують особу; чітко виконувати інструкції та вказівки правоохоронців;</w:t>
      </w:r>
    </w:p>
    <w:p w:rsidR="00142F62" w:rsidRPr="001A3DEC" w:rsidRDefault="001A3DEC">
      <w:pPr>
        <w:pStyle w:val="a3"/>
        <w:spacing w:line="288" w:lineRule="auto"/>
        <w:rPr>
          <w:lang w:val="uk-UA"/>
        </w:rPr>
      </w:pPr>
      <w:r w:rsidRPr="001A3DEC">
        <w:rPr>
          <w:lang w:val="uk-UA"/>
        </w:rPr>
        <w:t xml:space="preserve">по можливості та у разі наявності </w:t>
      </w:r>
      <w:proofErr w:type="spellStart"/>
      <w:r w:rsidRPr="001A3DEC">
        <w:rPr>
          <w:lang w:val="uk-UA"/>
        </w:rPr>
        <w:t>фото-</w:t>
      </w:r>
      <w:proofErr w:type="spellEnd"/>
      <w:r w:rsidRPr="001A3DEC">
        <w:rPr>
          <w:lang w:val="uk-UA"/>
        </w:rPr>
        <w:t xml:space="preserve">, </w:t>
      </w:r>
      <w:proofErr w:type="spellStart"/>
      <w:r w:rsidRPr="001A3DEC">
        <w:rPr>
          <w:lang w:val="uk-UA"/>
        </w:rPr>
        <w:t>відеозасобів</w:t>
      </w:r>
      <w:proofErr w:type="spellEnd"/>
      <w:r w:rsidRPr="001A3DEC">
        <w:rPr>
          <w:lang w:val="uk-UA"/>
        </w:rPr>
        <w:t xml:space="preserve"> здійснити приховану фото та </w:t>
      </w:r>
      <w:proofErr w:type="spellStart"/>
      <w:r w:rsidRPr="001A3DEC">
        <w:rPr>
          <w:lang w:val="uk-UA"/>
        </w:rPr>
        <w:t>відеофіксацію</w:t>
      </w:r>
      <w:proofErr w:type="spellEnd"/>
      <w:r w:rsidRPr="001A3DEC">
        <w:rPr>
          <w:lang w:val="uk-UA"/>
        </w:rPr>
        <w:t xml:space="preserve"> дій терористів;</w:t>
      </w:r>
    </w:p>
    <w:p w:rsidR="00142F62" w:rsidRPr="001A3DEC" w:rsidRDefault="001A3DEC">
      <w:pPr>
        <w:pStyle w:val="a3"/>
        <w:spacing w:line="290" w:lineRule="auto"/>
        <w:ind w:right="97"/>
        <w:rPr>
          <w:lang w:val="uk-UA"/>
        </w:rPr>
      </w:pPr>
      <w:r w:rsidRPr="001A3DEC">
        <w:rPr>
          <w:lang w:val="uk-UA"/>
        </w:rPr>
        <w:t>почувши стрільбу та вибухи, негайно лягти на підлогу обличчям вниз, поклавши руки долонями на потилицю і не рухатися (уникнути різких рухів).</w:t>
      </w:r>
    </w:p>
    <w:p w:rsidR="00142F62" w:rsidRPr="001A3DEC" w:rsidRDefault="001A3DEC">
      <w:pPr>
        <w:pStyle w:val="a3"/>
        <w:spacing w:line="288" w:lineRule="auto"/>
        <w:rPr>
          <w:lang w:val="uk-UA"/>
        </w:rPr>
      </w:pPr>
      <w:r w:rsidRPr="001A3DEC">
        <w:rPr>
          <w:lang w:val="uk-UA"/>
        </w:rPr>
        <w:t>Пам’ятайте, що одразу після вашого повідомл</w:t>
      </w:r>
      <w:r w:rsidRPr="001A3DEC">
        <w:rPr>
          <w:lang w:val="uk-UA"/>
        </w:rPr>
        <w:t>ення правоохоронним органам про подію, негайно ними буде вжито вичерпних заходів для збереження вашого життя та здоров’я.</w:t>
      </w:r>
    </w:p>
    <w:p w:rsidR="00142F62" w:rsidRPr="001A3DEC" w:rsidRDefault="00142F62">
      <w:pPr>
        <w:pStyle w:val="a3"/>
        <w:spacing w:before="10"/>
        <w:ind w:left="0"/>
        <w:rPr>
          <w:sz w:val="19"/>
          <w:lang w:val="uk-UA"/>
        </w:rPr>
      </w:pPr>
    </w:p>
    <w:p w:rsidR="00142F62" w:rsidRPr="001A3DEC" w:rsidRDefault="001A3DEC">
      <w:pPr>
        <w:pStyle w:val="Heading1"/>
        <w:numPr>
          <w:ilvl w:val="0"/>
          <w:numId w:val="6"/>
        </w:numPr>
        <w:tabs>
          <w:tab w:val="left" w:pos="642"/>
          <w:tab w:val="left" w:pos="643"/>
          <w:tab w:val="left" w:pos="1194"/>
          <w:tab w:val="left" w:pos="2605"/>
          <w:tab w:val="left" w:pos="2950"/>
          <w:tab w:val="left" w:pos="3642"/>
          <w:tab w:val="left" w:pos="5297"/>
          <w:tab w:val="left" w:pos="5648"/>
          <w:tab w:val="left" w:pos="6651"/>
          <w:tab w:val="left" w:pos="8208"/>
          <w:tab w:val="left" w:pos="9394"/>
        </w:tabs>
        <w:spacing w:before="1" w:line="288" w:lineRule="auto"/>
        <w:ind w:right="108" w:firstLine="0"/>
        <w:rPr>
          <w:lang w:val="uk-UA"/>
        </w:rPr>
      </w:pPr>
      <w:r w:rsidRPr="001A3DEC">
        <w:rPr>
          <w:lang w:val="uk-UA"/>
        </w:rPr>
        <w:t>ДІЇ</w:t>
      </w:r>
      <w:r w:rsidRPr="001A3DEC">
        <w:rPr>
          <w:lang w:val="uk-UA"/>
        </w:rPr>
        <w:tab/>
        <w:t>НАСЕЛЕННЯ</w:t>
      </w:r>
      <w:r w:rsidRPr="001A3DEC">
        <w:rPr>
          <w:lang w:val="uk-UA"/>
        </w:rPr>
        <w:tab/>
        <w:t>У</w:t>
      </w:r>
      <w:r w:rsidRPr="001A3DEC">
        <w:rPr>
          <w:lang w:val="uk-UA"/>
        </w:rPr>
        <w:tab/>
        <w:t>РАЗІ</w:t>
      </w:r>
      <w:r w:rsidRPr="001A3DEC">
        <w:rPr>
          <w:lang w:val="uk-UA"/>
        </w:rPr>
        <w:tab/>
        <w:t>ПЕРЕБУВАННЯ</w:t>
      </w:r>
      <w:r w:rsidRPr="001A3DEC">
        <w:rPr>
          <w:lang w:val="uk-UA"/>
        </w:rPr>
        <w:tab/>
        <w:t>В</w:t>
      </w:r>
      <w:r w:rsidRPr="001A3DEC">
        <w:rPr>
          <w:lang w:val="uk-UA"/>
        </w:rPr>
        <w:tab/>
        <w:t>РАЙОНІ</w:t>
      </w:r>
      <w:r w:rsidRPr="001A3DEC">
        <w:rPr>
          <w:lang w:val="uk-UA"/>
        </w:rPr>
        <w:tab/>
        <w:t>ПРОВЕДЕННЯ</w:t>
      </w:r>
      <w:r w:rsidRPr="001A3DEC">
        <w:rPr>
          <w:lang w:val="uk-UA"/>
        </w:rPr>
        <w:tab/>
        <w:t>БОЙОВИХ</w:t>
      </w:r>
      <w:r w:rsidRPr="001A3DEC">
        <w:rPr>
          <w:lang w:val="uk-UA"/>
        </w:rPr>
        <w:tab/>
        <w:t>ДІЙ (АНТИТЕРОРИСТИЧНОЇ</w:t>
      </w:r>
      <w:r w:rsidRPr="001A3DEC">
        <w:rPr>
          <w:spacing w:val="-1"/>
          <w:lang w:val="uk-UA"/>
        </w:rPr>
        <w:t xml:space="preserve"> </w:t>
      </w:r>
      <w:r w:rsidRPr="001A3DEC">
        <w:rPr>
          <w:lang w:val="uk-UA"/>
        </w:rPr>
        <w:t>ОПЕРАЦІЇ)</w:t>
      </w:r>
    </w:p>
    <w:p w:rsidR="00142F62" w:rsidRPr="001A3DEC" w:rsidRDefault="001A3DEC">
      <w:pPr>
        <w:pStyle w:val="a4"/>
        <w:numPr>
          <w:ilvl w:val="1"/>
          <w:numId w:val="2"/>
        </w:numPr>
        <w:tabs>
          <w:tab w:val="left" w:pos="537"/>
        </w:tabs>
        <w:spacing w:before="1"/>
        <w:ind w:hanging="400"/>
        <w:rPr>
          <w:sz w:val="17"/>
          <w:lang w:val="uk-UA"/>
        </w:rPr>
      </w:pPr>
      <w:r w:rsidRPr="001A3DEC">
        <w:rPr>
          <w:sz w:val="17"/>
          <w:lang w:val="uk-UA"/>
        </w:rPr>
        <w:t>При перебуванні в районі ведення бойових дій (антитерористичної</w:t>
      </w:r>
      <w:r w:rsidRPr="001A3DEC">
        <w:rPr>
          <w:spacing w:val="-10"/>
          <w:sz w:val="17"/>
          <w:lang w:val="uk-UA"/>
        </w:rPr>
        <w:t xml:space="preserve"> </w:t>
      </w:r>
      <w:r w:rsidRPr="001A3DEC">
        <w:rPr>
          <w:sz w:val="17"/>
          <w:lang w:val="uk-UA"/>
        </w:rPr>
        <w:t>операції)</w:t>
      </w:r>
    </w:p>
    <w:p w:rsidR="00142F62" w:rsidRPr="001A3DEC" w:rsidRDefault="001A3DEC">
      <w:pPr>
        <w:pStyle w:val="a4"/>
        <w:numPr>
          <w:ilvl w:val="2"/>
          <w:numId w:val="2"/>
        </w:numPr>
        <w:tabs>
          <w:tab w:val="left" w:pos="708"/>
        </w:tabs>
        <w:spacing w:before="40"/>
        <w:ind w:hanging="571"/>
        <w:rPr>
          <w:sz w:val="17"/>
          <w:lang w:val="uk-UA"/>
        </w:rPr>
      </w:pPr>
      <w:r w:rsidRPr="001A3DEC">
        <w:rPr>
          <w:sz w:val="17"/>
          <w:lang w:val="uk-UA"/>
        </w:rPr>
        <w:t>У разі перебування в будівлі</w:t>
      </w:r>
      <w:r w:rsidRPr="001A3DEC">
        <w:rPr>
          <w:spacing w:val="-2"/>
          <w:sz w:val="17"/>
          <w:lang w:val="uk-UA"/>
        </w:rPr>
        <w:t xml:space="preserve"> </w:t>
      </w:r>
      <w:r w:rsidRPr="001A3DEC">
        <w:rPr>
          <w:sz w:val="17"/>
          <w:lang w:val="uk-UA"/>
        </w:rPr>
        <w:t>рекомендується:</w:t>
      </w:r>
    </w:p>
    <w:p w:rsidR="00142F62" w:rsidRPr="001A3DEC" w:rsidRDefault="001A3DEC">
      <w:pPr>
        <w:pStyle w:val="a3"/>
        <w:spacing w:before="41" w:line="290" w:lineRule="auto"/>
        <w:ind w:right="96"/>
        <w:rPr>
          <w:lang w:val="uk-UA"/>
        </w:rPr>
      </w:pPr>
      <w:r w:rsidRPr="001A3DEC">
        <w:rPr>
          <w:lang w:val="uk-UA"/>
        </w:rPr>
        <w:t>зайняти приміщення, які розташовані подалі від вікон, балконів (коридор, ванна кімната тощо), та лягти на підлогу. Якщо будинок панельний</w:t>
      </w:r>
      <w:r w:rsidRPr="001A3DEC">
        <w:rPr>
          <w:lang w:val="uk-UA"/>
        </w:rPr>
        <w:t>, по можливості зробіть спробу його покинути;</w:t>
      </w:r>
    </w:p>
    <w:p w:rsidR="00142F62" w:rsidRPr="001A3DEC" w:rsidRDefault="001A3DEC">
      <w:pPr>
        <w:pStyle w:val="a3"/>
        <w:spacing w:line="288" w:lineRule="auto"/>
        <w:ind w:right="97"/>
        <w:rPr>
          <w:lang w:val="uk-UA"/>
        </w:rPr>
      </w:pPr>
      <w:r w:rsidRPr="001A3DEC">
        <w:rPr>
          <w:lang w:val="uk-UA"/>
        </w:rPr>
        <w:t xml:space="preserve">ні в якому разі не підходити до вікон та не спостерігати за подіями на вулиці, не вибігати на вулицю; віконне скло укріпити липкою стрічкою або </w:t>
      </w:r>
      <w:proofErr w:type="spellStart"/>
      <w:r w:rsidRPr="001A3DEC">
        <w:rPr>
          <w:lang w:val="uk-UA"/>
        </w:rPr>
        <w:t>скотчем</w:t>
      </w:r>
      <w:proofErr w:type="spellEnd"/>
      <w:r w:rsidRPr="001A3DEC">
        <w:rPr>
          <w:lang w:val="uk-UA"/>
        </w:rPr>
        <w:t xml:space="preserve"> навхрест. Закласти вікна подушками або іншими речами, тому</w:t>
      </w:r>
      <w:r w:rsidRPr="001A3DEC">
        <w:rPr>
          <w:lang w:val="uk-UA"/>
        </w:rPr>
        <w:t xml:space="preserve"> що більш всього уражень отримують при розльоті осколків снарядів;</w:t>
      </w:r>
    </w:p>
    <w:p w:rsidR="00142F62" w:rsidRPr="001A3DEC" w:rsidRDefault="001A3DEC">
      <w:pPr>
        <w:pStyle w:val="a3"/>
        <w:rPr>
          <w:lang w:val="uk-UA"/>
        </w:rPr>
      </w:pPr>
      <w:r w:rsidRPr="001A3DEC">
        <w:rPr>
          <w:lang w:val="uk-UA"/>
        </w:rPr>
        <w:t>пересуватися по кімнатах тільки повзком;</w:t>
      </w:r>
    </w:p>
    <w:p w:rsidR="00142F62" w:rsidRPr="001A3DEC" w:rsidRDefault="001A3DEC">
      <w:pPr>
        <w:pStyle w:val="a3"/>
        <w:spacing w:before="37" w:line="290" w:lineRule="auto"/>
        <w:ind w:right="97"/>
        <w:rPr>
          <w:lang w:val="uk-UA"/>
        </w:rPr>
      </w:pPr>
      <w:r w:rsidRPr="001A3DEC">
        <w:rPr>
          <w:lang w:val="uk-UA"/>
        </w:rPr>
        <w:t>після звершення стрілянини обережно залишити будинок, при цьому взяти із собою речі першої необхідності та особисті документи;</w:t>
      </w:r>
    </w:p>
    <w:p w:rsidR="00142F62" w:rsidRPr="001A3DEC" w:rsidRDefault="001A3DEC">
      <w:pPr>
        <w:pStyle w:val="a3"/>
        <w:spacing w:line="288" w:lineRule="auto"/>
        <w:rPr>
          <w:lang w:val="uk-UA"/>
        </w:rPr>
      </w:pPr>
      <w:r w:rsidRPr="001A3DEC">
        <w:rPr>
          <w:lang w:val="uk-UA"/>
        </w:rPr>
        <w:t>під час евакуації вик</w:t>
      </w:r>
      <w:r w:rsidRPr="001A3DEC">
        <w:rPr>
          <w:lang w:val="uk-UA"/>
        </w:rPr>
        <w:t>ористовувати внутрішні сходи, зовнішні пожежні драбини тощо, при цьому не користуватися ліфтами, надавати необхідну допомогу дітям, жінкам, літнім людям, інвалідам;</w:t>
      </w:r>
    </w:p>
    <w:p w:rsidR="00142F62" w:rsidRPr="001A3DEC" w:rsidRDefault="001A3DEC">
      <w:pPr>
        <w:pStyle w:val="a3"/>
        <w:rPr>
          <w:lang w:val="uk-UA"/>
        </w:rPr>
      </w:pPr>
      <w:r w:rsidRPr="001A3DEC">
        <w:rPr>
          <w:lang w:val="uk-UA"/>
        </w:rPr>
        <w:t>після завершення обстрілів негайно переміститися у бомбосховище або підвальне приміщення бу</w:t>
      </w:r>
      <w:r w:rsidRPr="001A3DEC">
        <w:rPr>
          <w:lang w:val="uk-UA"/>
        </w:rPr>
        <w:t>динку.</w:t>
      </w:r>
    </w:p>
    <w:p w:rsidR="00142F62" w:rsidRPr="001A3DEC" w:rsidRDefault="001A3DEC">
      <w:pPr>
        <w:pStyle w:val="a3"/>
        <w:spacing w:before="39" w:line="288" w:lineRule="auto"/>
        <w:ind w:right="106"/>
        <w:jc w:val="both"/>
        <w:rPr>
          <w:lang w:val="uk-UA"/>
        </w:rPr>
      </w:pPr>
      <w:r w:rsidRPr="001A3DEC">
        <w:rPr>
          <w:lang w:val="uk-UA"/>
        </w:rPr>
        <w:t>По можливості залишити будівлю та виїхати в іншу безпечну місцевість до рідних чи знайомих, або у приміську зону на дачні та садові ділянки, які мають будиночки для проживання. Про свій від’їзд та місце подальшого перебування повідомити рідних, сусі</w:t>
      </w:r>
      <w:r w:rsidRPr="001A3DEC">
        <w:rPr>
          <w:lang w:val="uk-UA"/>
        </w:rPr>
        <w:t>дів і житлово-експлуатаційні служби та обов’язково відключити в квартирі електрику, газ, воду, а вікна та двері зачинити на всі замки. При собі обов’язково мати особисті документи та речі першої необхідності.</w:t>
      </w:r>
    </w:p>
    <w:p w:rsidR="00142F62" w:rsidRPr="001A3DEC" w:rsidRDefault="001A3DEC">
      <w:pPr>
        <w:pStyle w:val="a4"/>
        <w:numPr>
          <w:ilvl w:val="2"/>
          <w:numId w:val="2"/>
        </w:numPr>
        <w:tabs>
          <w:tab w:val="left" w:pos="708"/>
        </w:tabs>
        <w:spacing w:before="1"/>
        <w:ind w:hanging="571"/>
        <w:rPr>
          <w:sz w:val="17"/>
          <w:lang w:val="uk-UA"/>
        </w:rPr>
      </w:pPr>
      <w:r w:rsidRPr="001A3DEC">
        <w:rPr>
          <w:sz w:val="17"/>
          <w:lang w:val="uk-UA"/>
        </w:rPr>
        <w:t>У разі перебування на вулиці (місцевості)</w:t>
      </w:r>
      <w:r w:rsidRPr="001A3DEC">
        <w:rPr>
          <w:spacing w:val="-2"/>
          <w:sz w:val="17"/>
          <w:lang w:val="uk-UA"/>
        </w:rPr>
        <w:t xml:space="preserve"> </w:t>
      </w:r>
      <w:r w:rsidRPr="001A3DEC">
        <w:rPr>
          <w:sz w:val="17"/>
          <w:lang w:val="uk-UA"/>
        </w:rPr>
        <w:t>реком</w:t>
      </w:r>
      <w:r w:rsidRPr="001A3DEC">
        <w:rPr>
          <w:sz w:val="17"/>
          <w:lang w:val="uk-UA"/>
        </w:rPr>
        <w:t>ендується:</w:t>
      </w:r>
    </w:p>
    <w:p w:rsidR="00142F62" w:rsidRPr="001A3DEC" w:rsidRDefault="001A3DEC">
      <w:pPr>
        <w:pStyle w:val="a3"/>
        <w:spacing w:before="40" w:line="288" w:lineRule="auto"/>
        <w:ind w:right="164"/>
        <w:rPr>
          <w:lang w:val="uk-UA"/>
        </w:rPr>
      </w:pPr>
      <w:r w:rsidRPr="001A3DEC">
        <w:rPr>
          <w:lang w:val="uk-UA"/>
        </w:rPr>
        <w:t>негайно лягти на землю, по можливості у найбільш заглиблені місця (канави, ями, ритвини тощо), прикрити голову якимись речами або, на крайній випадок,</w:t>
      </w:r>
      <w:r w:rsidRPr="001A3DEC">
        <w:rPr>
          <w:spacing w:val="-9"/>
          <w:lang w:val="uk-UA"/>
        </w:rPr>
        <w:t xml:space="preserve"> </w:t>
      </w:r>
      <w:r w:rsidRPr="001A3DEC">
        <w:rPr>
          <w:lang w:val="uk-UA"/>
        </w:rPr>
        <w:t>руками;</w:t>
      </w:r>
    </w:p>
    <w:p w:rsidR="00142F62" w:rsidRPr="001A3DEC" w:rsidRDefault="001A3DEC">
      <w:pPr>
        <w:pStyle w:val="a3"/>
        <w:spacing w:before="1"/>
        <w:rPr>
          <w:lang w:val="uk-UA"/>
        </w:rPr>
      </w:pPr>
      <w:r w:rsidRPr="001A3DEC">
        <w:rPr>
          <w:lang w:val="uk-UA"/>
        </w:rPr>
        <w:t>укриття вибирати на відстані як можна далі від будівель;</w:t>
      </w:r>
    </w:p>
    <w:p w:rsidR="00142F62" w:rsidRPr="001A3DEC" w:rsidRDefault="001A3DEC">
      <w:pPr>
        <w:pStyle w:val="a3"/>
        <w:spacing w:before="41" w:line="288" w:lineRule="auto"/>
        <w:ind w:right="97"/>
        <w:rPr>
          <w:lang w:val="uk-UA"/>
        </w:rPr>
      </w:pPr>
      <w:r w:rsidRPr="001A3DEC">
        <w:rPr>
          <w:lang w:val="uk-UA"/>
        </w:rPr>
        <w:t xml:space="preserve">не проявляти зацікавленості тим, що відбувається навкруги, не підніматися із землі та не висовуватися </w:t>
      </w:r>
      <w:proofErr w:type="spellStart"/>
      <w:r w:rsidRPr="001A3DEC">
        <w:rPr>
          <w:lang w:val="uk-UA"/>
        </w:rPr>
        <w:t>із-</w:t>
      </w:r>
      <w:proofErr w:type="spellEnd"/>
      <w:r w:rsidRPr="001A3DEC">
        <w:rPr>
          <w:lang w:val="uk-UA"/>
        </w:rPr>
        <w:t xml:space="preserve"> за укриття;</w:t>
      </w:r>
    </w:p>
    <w:p w:rsidR="00142F62" w:rsidRPr="001A3DEC" w:rsidRDefault="001A3DEC">
      <w:pPr>
        <w:pStyle w:val="a3"/>
        <w:spacing w:before="1"/>
        <w:rPr>
          <w:lang w:val="uk-UA"/>
        </w:rPr>
      </w:pPr>
      <w:r w:rsidRPr="001A3DEC">
        <w:rPr>
          <w:lang w:val="uk-UA"/>
        </w:rPr>
        <w:t>стояти чи перебігати, ховаючись під деревами, будівлями;</w:t>
      </w:r>
    </w:p>
    <w:p w:rsidR="00142F62" w:rsidRPr="001A3DEC" w:rsidRDefault="001A3DEC">
      <w:pPr>
        <w:pStyle w:val="a3"/>
        <w:spacing w:before="41" w:line="288" w:lineRule="auto"/>
        <w:rPr>
          <w:lang w:val="uk-UA"/>
        </w:rPr>
      </w:pPr>
      <w:r w:rsidRPr="001A3DEC">
        <w:rPr>
          <w:lang w:val="uk-UA"/>
        </w:rPr>
        <w:t xml:space="preserve">намагатися уникати перебування поблизу різних видів техніки, </w:t>
      </w:r>
      <w:proofErr w:type="spellStart"/>
      <w:r w:rsidRPr="001A3DEC">
        <w:rPr>
          <w:lang w:val="uk-UA"/>
        </w:rPr>
        <w:t>пожежонебезпечних</w:t>
      </w:r>
      <w:proofErr w:type="spellEnd"/>
      <w:r w:rsidRPr="001A3DEC">
        <w:rPr>
          <w:lang w:val="uk-UA"/>
        </w:rPr>
        <w:t xml:space="preserve"> і </w:t>
      </w:r>
      <w:r w:rsidRPr="001A3DEC">
        <w:rPr>
          <w:lang w:val="uk-UA"/>
        </w:rPr>
        <w:t>вибухонебезпечних об’єктів, які становлять небезпеку для людей, які перебувають поруч;</w:t>
      </w:r>
    </w:p>
    <w:p w:rsidR="00142F62" w:rsidRPr="001A3DEC" w:rsidRDefault="001A3DEC">
      <w:pPr>
        <w:pStyle w:val="a3"/>
        <w:spacing w:line="288" w:lineRule="auto"/>
        <w:ind w:right="107"/>
        <w:jc w:val="both"/>
        <w:rPr>
          <w:lang w:val="uk-UA"/>
        </w:rPr>
      </w:pPr>
      <w:r w:rsidRPr="001A3DEC">
        <w:rPr>
          <w:lang w:val="uk-UA"/>
        </w:rPr>
        <w:t>у разі артилерійського або мінометного обстрілу щільно закривати вуха руками, відкривши рот для урівноваження тиску. Звуковий (акустичний удар) може призвести до розриві</w:t>
      </w:r>
      <w:r w:rsidRPr="001A3DEC">
        <w:rPr>
          <w:lang w:val="uk-UA"/>
        </w:rPr>
        <w:t>в судин та барабанних перетинок людини;</w:t>
      </w:r>
    </w:p>
    <w:p w:rsidR="00142F62" w:rsidRPr="001A3DEC" w:rsidRDefault="001A3DEC">
      <w:pPr>
        <w:pStyle w:val="a3"/>
        <w:spacing w:before="1" w:line="288" w:lineRule="auto"/>
        <w:rPr>
          <w:lang w:val="uk-UA"/>
        </w:rPr>
      </w:pPr>
      <w:r w:rsidRPr="001A3DEC">
        <w:rPr>
          <w:lang w:val="uk-UA"/>
        </w:rPr>
        <w:t>дочекавшись закінчення вибухів снарядів або пострілів, спробувати якомога швидше переміститися у безпечне місце (бомбосховище);</w:t>
      </w:r>
    </w:p>
    <w:p w:rsidR="00142F62" w:rsidRPr="001A3DEC" w:rsidRDefault="001A3DEC">
      <w:pPr>
        <w:pStyle w:val="a3"/>
        <w:spacing w:line="290" w:lineRule="auto"/>
        <w:ind w:right="571"/>
        <w:rPr>
          <w:lang w:val="uk-UA"/>
        </w:rPr>
      </w:pPr>
      <w:r w:rsidRPr="001A3DEC">
        <w:rPr>
          <w:lang w:val="uk-UA"/>
        </w:rPr>
        <w:t>переміщуючись у безпечне місце, не підбирати зброю та боєприпаси, що розкидані (лежать) на землі; у безпечному місці надати необхідну допомогу дітям, жінкам, літнім людям, інвалідам;</w:t>
      </w:r>
    </w:p>
    <w:p w:rsidR="00142F62" w:rsidRPr="001A3DEC" w:rsidRDefault="001A3DEC">
      <w:pPr>
        <w:pStyle w:val="a3"/>
        <w:spacing w:line="203" w:lineRule="exact"/>
        <w:rPr>
          <w:lang w:val="uk-UA"/>
        </w:rPr>
      </w:pPr>
      <w:r w:rsidRPr="001A3DEC">
        <w:rPr>
          <w:lang w:val="uk-UA"/>
        </w:rPr>
        <w:t xml:space="preserve">по можливості та у разі наявності необхідних знань і навичок надати </w:t>
      </w:r>
      <w:proofErr w:type="spellStart"/>
      <w:r w:rsidRPr="001A3DEC">
        <w:rPr>
          <w:lang w:val="uk-UA"/>
        </w:rPr>
        <w:t>домед</w:t>
      </w:r>
      <w:r w:rsidRPr="001A3DEC">
        <w:rPr>
          <w:lang w:val="uk-UA"/>
        </w:rPr>
        <w:t>ичну</w:t>
      </w:r>
      <w:proofErr w:type="spellEnd"/>
      <w:r w:rsidRPr="001A3DEC">
        <w:rPr>
          <w:lang w:val="uk-UA"/>
        </w:rPr>
        <w:t xml:space="preserve"> допомогу постраждалим.</w:t>
      </w:r>
    </w:p>
    <w:p w:rsidR="00142F62" w:rsidRPr="001A3DEC" w:rsidRDefault="00142F62">
      <w:pPr>
        <w:spacing w:line="203" w:lineRule="exact"/>
        <w:rPr>
          <w:lang w:val="uk-UA"/>
        </w:rPr>
        <w:sectPr w:rsidR="00142F62" w:rsidRPr="001A3DEC">
          <w:pgSz w:w="11910" w:h="16840"/>
          <w:pgMar w:top="800" w:right="740" w:bottom="280" w:left="1280" w:header="720" w:footer="720" w:gutter="0"/>
          <w:cols w:space="720"/>
        </w:sectPr>
      </w:pPr>
    </w:p>
    <w:p w:rsidR="00142F62" w:rsidRPr="001A3DEC" w:rsidRDefault="001A3DEC">
      <w:pPr>
        <w:pStyle w:val="Heading1"/>
        <w:numPr>
          <w:ilvl w:val="0"/>
          <w:numId w:val="6"/>
        </w:numPr>
        <w:tabs>
          <w:tab w:val="left" w:pos="573"/>
        </w:tabs>
        <w:spacing w:before="81"/>
        <w:ind w:left="572" w:hanging="436"/>
        <w:rPr>
          <w:lang w:val="uk-UA"/>
        </w:rPr>
      </w:pPr>
      <w:r w:rsidRPr="001A3DEC">
        <w:rPr>
          <w:lang w:val="uk-UA"/>
        </w:rPr>
        <w:lastRenderedPageBreak/>
        <w:t>ПРИКІНЦЕВІ</w:t>
      </w:r>
      <w:r w:rsidRPr="001A3DEC">
        <w:rPr>
          <w:spacing w:val="-1"/>
          <w:lang w:val="uk-UA"/>
        </w:rPr>
        <w:t xml:space="preserve"> </w:t>
      </w:r>
      <w:r w:rsidRPr="001A3DEC">
        <w:rPr>
          <w:lang w:val="uk-UA"/>
        </w:rPr>
        <w:t>ПОЛОЖЕННЯ</w:t>
      </w:r>
    </w:p>
    <w:p w:rsidR="00142F62" w:rsidRPr="001A3DEC" w:rsidRDefault="001A3DEC">
      <w:pPr>
        <w:pStyle w:val="a4"/>
        <w:numPr>
          <w:ilvl w:val="1"/>
          <w:numId w:val="1"/>
        </w:numPr>
        <w:tabs>
          <w:tab w:val="left" w:pos="549"/>
        </w:tabs>
        <w:spacing w:before="43" w:line="288" w:lineRule="auto"/>
        <w:ind w:right="106"/>
        <w:jc w:val="both"/>
        <w:rPr>
          <w:sz w:val="17"/>
          <w:lang w:val="uk-UA"/>
        </w:rPr>
      </w:pPr>
      <w:r w:rsidRPr="001A3DEC">
        <w:rPr>
          <w:sz w:val="17"/>
          <w:lang w:val="uk-UA"/>
        </w:rPr>
        <w:t>Завдяки умілим та чітким діям населення під час виникнення надзвичайних ситуацій можна запобігти зайвим людським жертвам і втратам та надати можливість правоохоронним органам і спеціальним авар</w:t>
      </w:r>
      <w:r w:rsidRPr="001A3DEC">
        <w:rPr>
          <w:sz w:val="17"/>
          <w:lang w:val="uk-UA"/>
        </w:rPr>
        <w:t>ійно-рятувальним службам і підрозділам виконувати в межах компетенції завдання щодо недопущення, запобігання та оперативного реагування на надзвичайні ситуації, у тому числі ті, що виникли внаслідок терористичної</w:t>
      </w:r>
      <w:r w:rsidRPr="001A3DEC">
        <w:rPr>
          <w:spacing w:val="-3"/>
          <w:sz w:val="17"/>
          <w:lang w:val="uk-UA"/>
        </w:rPr>
        <w:t xml:space="preserve"> </w:t>
      </w:r>
      <w:r w:rsidRPr="001A3DEC">
        <w:rPr>
          <w:sz w:val="17"/>
          <w:lang w:val="uk-UA"/>
        </w:rPr>
        <w:t>діяльності.</w:t>
      </w:r>
    </w:p>
    <w:p w:rsidR="00142F62" w:rsidRPr="001A3DEC" w:rsidRDefault="001A3DEC">
      <w:pPr>
        <w:pStyle w:val="a4"/>
        <w:numPr>
          <w:ilvl w:val="1"/>
          <w:numId w:val="1"/>
        </w:numPr>
        <w:tabs>
          <w:tab w:val="left" w:pos="633"/>
        </w:tabs>
        <w:spacing w:line="288" w:lineRule="auto"/>
        <w:ind w:right="108"/>
        <w:jc w:val="both"/>
        <w:rPr>
          <w:sz w:val="17"/>
          <w:lang w:val="uk-UA"/>
        </w:rPr>
      </w:pPr>
      <w:r w:rsidRPr="001A3DEC">
        <w:rPr>
          <w:sz w:val="17"/>
          <w:lang w:val="uk-UA"/>
        </w:rPr>
        <w:t xml:space="preserve">У разі виникнення надзвичайних </w:t>
      </w:r>
      <w:r w:rsidRPr="001A3DEC">
        <w:rPr>
          <w:sz w:val="17"/>
          <w:lang w:val="uk-UA"/>
        </w:rPr>
        <w:t>ситуацій або надзвичайних подій, у тому числі внаслідок терористичного акту, кожна людина повинна знати номери правоохоронних органів та екстрених служб для негайного їх інформування, а</w:t>
      </w:r>
      <w:r w:rsidRPr="001A3DEC">
        <w:rPr>
          <w:spacing w:val="-2"/>
          <w:sz w:val="17"/>
          <w:lang w:val="uk-UA"/>
        </w:rPr>
        <w:t xml:space="preserve"> </w:t>
      </w:r>
      <w:r w:rsidRPr="001A3DEC">
        <w:rPr>
          <w:sz w:val="17"/>
          <w:lang w:val="uk-UA"/>
        </w:rPr>
        <w:t>саме:</w:t>
      </w:r>
    </w:p>
    <w:p w:rsidR="00142F62" w:rsidRPr="001A3DEC" w:rsidRDefault="001A3DEC">
      <w:pPr>
        <w:pStyle w:val="a3"/>
        <w:spacing w:line="288" w:lineRule="auto"/>
        <w:ind w:right="6747"/>
        <w:rPr>
          <w:lang w:val="uk-UA"/>
        </w:rPr>
      </w:pPr>
      <w:r w:rsidRPr="001A3DEC">
        <w:rPr>
          <w:lang w:val="uk-UA"/>
        </w:rPr>
        <w:t>служба порятунку – 101; правоохоронні органи – 102; швидка медич</w:t>
      </w:r>
      <w:r w:rsidRPr="001A3DEC">
        <w:rPr>
          <w:lang w:val="uk-UA"/>
        </w:rPr>
        <w:t>на допомога – 103; аварійна служба газу – 104;</w:t>
      </w:r>
    </w:p>
    <w:p w:rsidR="00142F62" w:rsidRPr="001A3DEC" w:rsidRDefault="001A3DEC">
      <w:pPr>
        <w:pStyle w:val="a3"/>
        <w:spacing w:before="1"/>
        <w:jc w:val="both"/>
        <w:rPr>
          <w:lang w:val="uk-UA"/>
        </w:rPr>
      </w:pPr>
      <w:r w:rsidRPr="001A3DEC">
        <w:rPr>
          <w:lang w:val="uk-UA"/>
        </w:rPr>
        <w:t>служба екстреної допомоги населенню – 112.</w:t>
      </w:r>
    </w:p>
    <w:p w:rsidR="00142F62" w:rsidRPr="001A3DEC" w:rsidRDefault="00142F62">
      <w:pPr>
        <w:pStyle w:val="a3"/>
        <w:ind w:left="0"/>
        <w:rPr>
          <w:sz w:val="20"/>
          <w:lang w:val="uk-UA"/>
        </w:rPr>
      </w:pPr>
    </w:p>
    <w:p w:rsidR="00142F62" w:rsidRPr="001A3DEC" w:rsidRDefault="00142F62">
      <w:pPr>
        <w:pStyle w:val="a3"/>
        <w:spacing w:before="2"/>
        <w:ind w:left="0"/>
        <w:rPr>
          <w:sz w:val="24"/>
          <w:lang w:val="uk-UA"/>
        </w:rPr>
      </w:pPr>
    </w:p>
    <w:p w:rsidR="00142F62" w:rsidRPr="001A3DEC" w:rsidRDefault="001A3DEC">
      <w:pPr>
        <w:pStyle w:val="a3"/>
        <w:jc w:val="both"/>
        <w:rPr>
          <w:lang w:val="uk-UA"/>
        </w:rPr>
      </w:pPr>
      <w:r w:rsidRPr="001A3DEC">
        <w:rPr>
          <w:lang w:val="uk-UA"/>
        </w:rPr>
        <w:t>Директор Департаменту</w:t>
      </w:r>
    </w:p>
    <w:p w:rsidR="00142F62" w:rsidRPr="001A3DEC" w:rsidRDefault="001A3DEC">
      <w:pPr>
        <w:pStyle w:val="a3"/>
        <w:tabs>
          <w:tab w:val="left" w:pos="6123"/>
        </w:tabs>
        <w:spacing w:before="41"/>
        <w:jc w:val="both"/>
        <w:rPr>
          <w:lang w:val="uk-UA"/>
        </w:rPr>
      </w:pPr>
      <w:r w:rsidRPr="001A3DEC">
        <w:rPr>
          <w:lang w:val="uk-UA"/>
        </w:rPr>
        <w:t>реагування на</w:t>
      </w:r>
      <w:r w:rsidRPr="001A3DEC">
        <w:rPr>
          <w:spacing w:val="-6"/>
          <w:lang w:val="uk-UA"/>
        </w:rPr>
        <w:t xml:space="preserve"> </w:t>
      </w:r>
      <w:r w:rsidRPr="001A3DEC">
        <w:rPr>
          <w:lang w:val="uk-UA"/>
        </w:rPr>
        <w:t>надзвичайні</w:t>
      </w:r>
      <w:r w:rsidRPr="001A3DEC">
        <w:rPr>
          <w:spacing w:val="-4"/>
          <w:lang w:val="uk-UA"/>
        </w:rPr>
        <w:t xml:space="preserve"> </w:t>
      </w:r>
      <w:r w:rsidRPr="001A3DEC">
        <w:rPr>
          <w:lang w:val="uk-UA"/>
        </w:rPr>
        <w:t>ситуації</w:t>
      </w:r>
      <w:r w:rsidRPr="001A3DEC">
        <w:rPr>
          <w:lang w:val="uk-UA"/>
        </w:rPr>
        <w:tab/>
        <w:t>Г.Б. Марченко</w:t>
      </w:r>
    </w:p>
    <w:sectPr w:rsidR="00142F62" w:rsidRPr="001A3DEC" w:rsidSect="00142F62">
      <w:pgSz w:w="11910" w:h="16840"/>
      <w:pgMar w:top="1040" w:right="74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2F5F"/>
    <w:multiLevelType w:val="hybridMultilevel"/>
    <w:tmpl w:val="E47E4668"/>
    <w:lvl w:ilvl="0" w:tplc="7D50CD0C">
      <w:start w:val="2"/>
      <w:numFmt w:val="decimal"/>
      <w:lvlText w:val="%1"/>
      <w:lvlJc w:val="left"/>
      <w:pPr>
        <w:ind w:left="136" w:hanging="478"/>
        <w:jc w:val="left"/>
      </w:pPr>
      <w:rPr>
        <w:rFonts w:hint="default"/>
      </w:rPr>
    </w:lvl>
    <w:lvl w:ilvl="1" w:tplc="C42692CE">
      <w:numFmt w:val="none"/>
      <w:lvlText w:val=""/>
      <w:lvlJc w:val="left"/>
      <w:pPr>
        <w:tabs>
          <w:tab w:val="num" w:pos="360"/>
        </w:tabs>
      </w:pPr>
    </w:lvl>
    <w:lvl w:ilvl="2" w:tplc="942259B4">
      <w:numFmt w:val="bullet"/>
      <w:lvlText w:val="•"/>
      <w:lvlJc w:val="left"/>
      <w:pPr>
        <w:ind w:left="2089" w:hanging="478"/>
      </w:pPr>
      <w:rPr>
        <w:rFonts w:hint="default"/>
      </w:rPr>
    </w:lvl>
    <w:lvl w:ilvl="3" w:tplc="9FAAE9B4">
      <w:numFmt w:val="bullet"/>
      <w:lvlText w:val="•"/>
      <w:lvlJc w:val="left"/>
      <w:pPr>
        <w:ind w:left="3063" w:hanging="478"/>
      </w:pPr>
      <w:rPr>
        <w:rFonts w:hint="default"/>
      </w:rPr>
    </w:lvl>
    <w:lvl w:ilvl="4" w:tplc="5530A894">
      <w:numFmt w:val="bullet"/>
      <w:lvlText w:val="•"/>
      <w:lvlJc w:val="left"/>
      <w:pPr>
        <w:ind w:left="4038" w:hanging="478"/>
      </w:pPr>
      <w:rPr>
        <w:rFonts w:hint="default"/>
      </w:rPr>
    </w:lvl>
    <w:lvl w:ilvl="5" w:tplc="E90CFEA2">
      <w:numFmt w:val="bullet"/>
      <w:lvlText w:val="•"/>
      <w:lvlJc w:val="left"/>
      <w:pPr>
        <w:ind w:left="5013" w:hanging="478"/>
      </w:pPr>
      <w:rPr>
        <w:rFonts w:hint="default"/>
      </w:rPr>
    </w:lvl>
    <w:lvl w:ilvl="6" w:tplc="41D4D992">
      <w:numFmt w:val="bullet"/>
      <w:lvlText w:val="•"/>
      <w:lvlJc w:val="left"/>
      <w:pPr>
        <w:ind w:left="5987" w:hanging="478"/>
      </w:pPr>
      <w:rPr>
        <w:rFonts w:hint="default"/>
      </w:rPr>
    </w:lvl>
    <w:lvl w:ilvl="7" w:tplc="4A40F118">
      <w:numFmt w:val="bullet"/>
      <w:lvlText w:val="•"/>
      <w:lvlJc w:val="left"/>
      <w:pPr>
        <w:ind w:left="6962" w:hanging="478"/>
      </w:pPr>
      <w:rPr>
        <w:rFonts w:hint="default"/>
      </w:rPr>
    </w:lvl>
    <w:lvl w:ilvl="8" w:tplc="B5864C8E">
      <w:numFmt w:val="bullet"/>
      <w:lvlText w:val="•"/>
      <w:lvlJc w:val="left"/>
      <w:pPr>
        <w:ind w:left="7937" w:hanging="478"/>
      </w:pPr>
      <w:rPr>
        <w:rFonts w:hint="default"/>
      </w:rPr>
    </w:lvl>
  </w:abstractNum>
  <w:abstractNum w:abstractNumId="1">
    <w:nsid w:val="0D442AFC"/>
    <w:multiLevelType w:val="hybridMultilevel"/>
    <w:tmpl w:val="860AD3F2"/>
    <w:lvl w:ilvl="0" w:tplc="9E546CF4">
      <w:start w:val="3"/>
      <w:numFmt w:val="upperRoman"/>
      <w:lvlText w:val="%1."/>
      <w:lvlJc w:val="left"/>
      <w:pPr>
        <w:ind w:left="136" w:hanging="399"/>
        <w:jc w:val="left"/>
      </w:pPr>
      <w:rPr>
        <w:rFonts w:ascii="Verdana" w:eastAsia="Verdana" w:hAnsi="Verdana" w:cs="Verdana" w:hint="default"/>
        <w:b/>
        <w:bCs/>
        <w:w w:val="100"/>
        <w:sz w:val="17"/>
        <w:szCs w:val="17"/>
      </w:rPr>
    </w:lvl>
    <w:lvl w:ilvl="1" w:tplc="5F9E8E20">
      <w:numFmt w:val="bullet"/>
      <w:lvlText w:val="•"/>
      <w:lvlJc w:val="left"/>
      <w:pPr>
        <w:ind w:left="1114" w:hanging="399"/>
      </w:pPr>
      <w:rPr>
        <w:rFonts w:hint="default"/>
      </w:rPr>
    </w:lvl>
    <w:lvl w:ilvl="2" w:tplc="CE82CB00">
      <w:numFmt w:val="bullet"/>
      <w:lvlText w:val="•"/>
      <w:lvlJc w:val="left"/>
      <w:pPr>
        <w:ind w:left="2089" w:hanging="399"/>
      </w:pPr>
      <w:rPr>
        <w:rFonts w:hint="default"/>
      </w:rPr>
    </w:lvl>
    <w:lvl w:ilvl="3" w:tplc="7E22845C">
      <w:numFmt w:val="bullet"/>
      <w:lvlText w:val="•"/>
      <w:lvlJc w:val="left"/>
      <w:pPr>
        <w:ind w:left="3063" w:hanging="399"/>
      </w:pPr>
      <w:rPr>
        <w:rFonts w:hint="default"/>
      </w:rPr>
    </w:lvl>
    <w:lvl w:ilvl="4" w:tplc="54629222">
      <w:numFmt w:val="bullet"/>
      <w:lvlText w:val="•"/>
      <w:lvlJc w:val="left"/>
      <w:pPr>
        <w:ind w:left="4038" w:hanging="399"/>
      </w:pPr>
      <w:rPr>
        <w:rFonts w:hint="default"/>
      </w:rPr>
    </w:lvl>
    <w:lvl w:ilvl="5" w:tplc="8D42BE6A">
      <w:numFmt w:val="bullet"/>
      <w:lvlText w:val="•"/>
      <w:lvlJc w:val="left"/>
      <w:pPr>
        <w:ind w:left="5013" w:hanging="399"/>
      </w:pPr>
      <w:rPr>
        <w:rFonts w:hint="default"/>
      </w:rPr>
    </w:lvl>
    <w:lvl w:ilvl="6" w:tplc="5D969FAE">
      <w:numFmt w:val="bullet"/>
      <w:lvlText w:val="•"/>
      <w:lvlJc w:val="left"/>
      <w:pPr>
        <w:ind w:left="5987" w:hanging="399"/>
      </w:pPr>
      <w:rPr>
        <w:rFonts w:hint="default"/>
      </w:rPr>
    </w:lvl>
    <w:lvl w:ilvl="7" w:tplc="500AE182">
      <w:numFmt w:val="bullet"/>
      <w:lvlText w:val="•"/>
      <w:lvlJc w:val="left"/>
      <w:pPr>
        <w:ind w:left="6962" w:hanging="399"/>
      </w:pPr>
      <w:rPr>
        <w:rFonts w:hint="default"/>
      </w:rPr>
    </w:lvl>
    <w:lvl w:ilvl="8" w:tplc="DE4CAD76">
      <w:numFmt w:val="bullet"/>
      <w:lvlText w:val="•"/>
      <w:lvlJc w:val="left"/>
      <w:pPr>
        <w:ind w:left="7937" w:hanging="399"/>
      </w:pPr>
      <w:rPr>
        <w:rFonts w:hint="default"/>
      </w:rPr>
    </w:lvl>
  </w:abstractNum>
  <w:abstractNum w:abstractNumId="2">
    <w:nsid w:val="1E571D67"/>
    <w:multiLevelType w:val="hybridMultilevel"/>
    <w:tmpl w:val="389C23B6"/>
    <w:lvl w:ilvl="0" w:tplc="5DFC13B2">
      <w:start w:val="4"/>
      <w:numFmt w:val="decimal"/>
      <w:lvlText w:val="%1"/>
      <w:lvlJc w:val="left"/>
      <w:pPr>
        <w:ind w:left="536" w:hanging="401"/>
        <w:jc w:val="left"/>
      </w:pPr>
      <w:rPr>
        <w:rFonts w:hint="default"/>
      </w:rPr>
    </w:lvl>
    <w:lvl w:ilvl="1" w:tplc="1B90D694">
      <w:numFmt w:val="none"/>
      <w:lvlText w:val=""/>
      <w:lvlJc w:val="left"/>
      <w:pPr>
        <w:tabs>
          <w:tab w:val="num" w:pos="360"/>
        </w:tabs>
      </w:pPr>
    </w:lvl>
    <w:lvl w:ilvl="2" w:tplc="7D3A9C24">
      <w:numFmt w:val="none"/>
      <w:lvlText w:val=""/>
      <w:lvlJc w:val="left"/>
      <w:pPr>
        <w:tabs>
          <w:tab w:val="num" w:pos="360"/>
        </w:tabs>
      </w:pPr>
    </w:lvl>
    <w:lvl w:ilvl="3" w:tplc="93189B96">
      <w:numFmt w:val="bullet"/>
      <w:lvlText w:val="•"/>
      <w:lvlJc w:val="left"/>
      <w:pPr>
        <w:ind w:left="2741" w:hanging="572"/>
      </w:pPr>
      <w:rPr>
        <w:rFonts w:hint="default"/>
      </w:rPr>
    </w:lvl>
    <w:lvl w:ilvl="4" w:tplc="6EFC3F96">
      <w:numFmt w:val="bullet"/>
      <w:lvlText w:val="•"/>
      <w:lvlJc w:val="left"/>
      <w:pPr>
        <w:ind w:left="3762" w:hanging="572"/>
      </w:pPr>
      <w:rPr>
        <w:rFonts w:hint="default"/>
      </w:rPr>
    </w:lvl>
    <w:lvl w:ilvl="5" w:tplc="DC58A5DA">
      <w:numFmt w:val="bullet"/>
      <w:lvlText w:val="•"/>
      <w:lvlJc w:val="left"/>
      <w:pPr>
        <w:ind w:left="4782" w:hanging="572"/>
      </w:pPr>
      <w:rPr>
        <w:rFonts w:hint="default"/>
      </w:rPr>
    </w:lvl>
    <w:lvl w:ilvl="6" w:tplc="3C865BCE">
      <w:numFmt w:val="bullet"/>
      <w:lvlText w:val="•"/>
      <w:lvlJc w:val="left"/>
      <w:pPr>
        <w:ind w:left="5803" w:hanging="572"/>
      </w:pPr>
      <w:rPr>
        <w:rFonts w:hint="default"/>
      </w:rPr>
    </w:lvl>
    <w:lvl w:ilvl="7" w:tplc="4698BB12">
      <w:numFmt w:val="bullet"/>
      <w:lvlText w:val="•"/>
      <w:lvlJc w:val="left"/>
      <w:pPr>
        <w:ind w:left="6824" w:hanging="572"/>
      </w:pPr>
      <w:rPr>
        <w:rFonts w:hint="default"/>
      </w:rPr>
    </w:lvl>
    <w:lvl w:ilvl="8" w:tplc="154A0BF8">
      <w:numFmt w:val="bullet"/>
      <w:lvlText w:val="•"/>
      <w:lvlJc w:val="left"/>
      <w:pPr>
        <w:ind w:left="7844" w:hanging="572"/>
      </w:pPr>
      <w:rPr>
        <w:rFonts w:hint="default"/>
      </w:rPr>
    </w:lvl>
  </w:abstractNum>
  <w:abstractNum w:abstractNumId="3">
    <w:nsid w:val="21724330"/>
    <w:multiLevelType w:val="hybridMultilevel"/>
    <w:tmpl w:val="7AC2C0C2"/>
    <w:lvl w:ilvl="0" w:tplc="773CACFE">
      <w:start w:val="5"/>
      <w:numFmt w:val="decimal"/>
      <w:lvlText w:val="%1"/>
      <w:lvlJc w:val="left"/>
      <w:pPr>
        <w:ind w:left="136" w:hanging="401"/>
        <w:jc w:val="left"/>
      </w:pPr>
      <w:rPr>
        <w:rFonts w:hint="default"/>
      </w:rPr>
    </w:lvl>
    <w:lvl w:ilvl="1" w:tplc="0CAA13FC">
      <w:numFmt w:val="none"/>
      <w:lvlText w:val=""/>
      <w:lvlJc w:val="left"/>
      <w:pPr>
        <w:tabs>
          <w:tab w:val="num" w:pos="360"/>
        </w:tabs>
      </w:pPr>
    </w:lvl>
    <w:lvl w:ilvl="2" w:tplc="02724DD0">
      <w:numFmt w:val="bullet"/>
      <w:lvlText w:val="•"/>
      <w:lvlJc w:val="left"/>
      <w:pPr>
        <w:ind w:left="2089" w:hanging="401"/>
      </w:pPr>
      <w:rPr>
        <w:rFonts w:hint="default"/>
      </w:rPr>
    </w:lvl>
    <w:lvl w:ilvl="3" w:tplc="8736AF06">
      <w:numFmt w:val="bullet"/>
      <w:lvlText w:val="•"/>
      <w:lvlJc w:val="left"/>
      <w:pPr>
        <w:ind w:left="3063" w:hanging="401"/>
      </w:pPr>
      <w:rPr>
        <w:rFonts w:hint="default"/>
      </w:rPr>
    </w:lvl>
    <w:lvl w:ilvl="4" w:tplc="02FA94BA">
      <w:numFmt w:val="bullet"/>
      <w:lvlText w:val="•"/>
      <w:lvlJc w:val="left"/>
      <w:pPr>
        <w:ind w:left="4038" w:hanging="401"/>
      </w:pPr>
      <w:rPr>
        <w:rFonts w:hint="default"/>
      </w:rPr>
    </w:lvl>
    <w:lvl w:ilvl="5" w:tplc="42BCBB6E">
      <w:numFmt w:val="bullet"/>
      <w:lvlText w:val="•"/>
      <w:lvlJc w:val="left"/>
      <w:pPr>
        <w:ind w:left="5013" w:hanging="401"/>
      </w:pPr>
      <w:rPr>
        <w:rFonts w:hint="default"/>
      </w:rPr>
    </w:lvl>
    <w:lvl w:ilvl="6" w:tplc="110E8C68">
      <w:numFmt w:val="bullet"/>
      <w:lvlText w:val="•"/>
      <w:lvlJc w:val="left"/>
      <w:pPr>
        <w:ind w:left="5987" w:hanging="401"/>
      </w:pPr>
      <w:rPr>
        <w:rFonts w:hint="default"/>
      </w:rPr>
    </w:lvl>
    <w:lvl w:ilvl="7" w:tplc="0FD60642">
      <w:numFmt w:val="bullet"/>
      <w:lvlText w:val="•"/>
      <w:lvlJc w:val="left"/>
      <w:pPr>
        <w:ind w:left="6962" w:hanging="401"/>
      </w:pPr>
      <w:rPr>
        <w:rFonts w:hint="default"/>
      </w:rPr>
    </w:lvl>
    <w:lvl w:ilvl="8" w:tplc="8730AEC8">
      <w:numFmt w:val="bullet"/>
      <w:lvlText w:val="•"/>
      <w:lvlJc w:val="left"/>
      <w:pPr>
        <w:ind w:left="7937" w:hanging="401"/>
      </w:pPr>
      <w:rPr>
        <w:rFonts w:hint="default"/>
      </w:rPr>
    </w:lvl>
  </w:abstractNum>
  <w:abstractNum w:abstractNumId="4">
    <w:nsid w:val="513A7427"/>
    <w:multiLevelType w:val="hybridMultilevel"/>
    <w:tmpl w:val="D17E768C"/>
    <w:lvl w:ilvl="0" w:tplc="4AA2C1CE">
      <w:start w:val="1"/>
      <w:numFmt w:val="decimal"/>
      <w:lvlText w:val="%1"/>
      <w:lvlJc w:val="left"/>
      <w:pPr>
        <w:ind w:left="136" w:hanging="420"/>
        <w:jc w:val="left"/>
      </w:pPr>
      <w:rPr>
        <w:rFonts w:hint="default"/>
      </w:rPr>
    </w:lvl>
    <w:lvl w:ilvl="1" w:tplc="873C72B4">
      <w:numFmt w:val="none"/>
      <w:lvlText w:val=""/>
      <w:lvlJc w:val="left"/>
      <w:pPr>
        <w:tabs>
          <w:tab w:val="num" w:pos="360"/>
        </w:tabs>
      </w:pPr>
    </w:lvl>
    <w:lvl w:ilvl="2" w:tplc="CBC8467C">
      <w:numFmt w:val="bullet"/>
      <w:lvlText w:val="•"/>
      <w:lvlJc w:val="left"/>
      <w:pPr>
        <w:ind w:left="2089" w:hanging="420"/>
      </w:pPr>
      <w:rPr>
        <w:rFonts w:hint="default"/>
      </w:rPr>
    </w:lvl>
    <w:lvl w:ilvl="3" w:tplc="737492D2">
      <w:numFmt w:val="bullet"/>
      <w:lvlText w:val="•"/>
      <w:lvlJc w:val="left"/>
      <w:pPr>
        <w:ind w:left="3063" w:hanging="420"/>
      </w:pPr>
      <w:rPr>
        <w:rFonts w:hint="default"/>
      </w:rPr>
    </w:lvl>
    <w:lvl w:ilvl="4" w:tplc="2982AD1E">
      <w:numFmt w:val="bullet"/>
      <w:lvlText w:val="•"/>
      <w:lvlJc w:val="left"/>
      <w:pPr>
        <w:ind w:left="4038" w:hanging="420"/>
      </w:pPr>
      <w:rPr>
        <w:rFonts w:hint="default"/>
      </w:rPr>
    </w:lvl>
    <w:lvl w:ilvl="5" w:tplc="F0E076D6">
      <w:numFmt w:val="bullet"/>
      <w:lvlText w:val="•"/>
      <w:lvlJc w:val="left"/>
      <w:pPr>
        <w:ind w:left="5013" w:hanging="420"/>
      </w:pPr>
      <w:rPr>
        <w:rFonts w:hint="default"/>
      </w:rPr>
    </w:lvl>
    <w:lvl w:ilvl="6" w:tplc="801074BE">
      <w:numFmt w:val="bullet"/>
      <w:lvlText w:val="•"/>
      <w:lvlJc w:val="left"/>
      <w:pPr>
        <w:ind w:left="5987" w:hanging="420"/>
      </w:pPr>
      <w:rPr>
        <w:rFonts w:hint="default"/>
      </w:rPr>
    </w:lvl>
    <w:lvl w:ilvl="7" w:tplc="2542DD6C">
      <w:numFmt w:val="bullet"/>
      <w:lvlText w:val="•"/>
      <w:lvlJc w:val="left"/>
      <w:pPr>
        <w:ind w:left="6962" w:hanging="420"/>
      </w:pPr>
      <w:rPr>
        <w:rFonts w:hint="default"/>
      </w:rPr>
    </w:lvl>
    <w:lvl w:ilvl="8" w:tplc="179068EE">
      <w:numFmt w:val="bullet"/>
      <w:lvlText w:val="•"/>
      <w:lvlJc w:val="left"/>
      <w:pPr>
        <w:ind w:left="7937" w:hanging="420"/>
      </w:pPr>
      <w:rPr>
        <w:rFonts w:hint="default"/>
      </w:rPr>
    </w:lvl>
  </w:abstractNum>
  <w:abstractNum w:abstractNumId="5">
    <w:nsid w:val="597F296F"/>
    <w:multiLevelType w:val="hybridMultilevel"/>
    <w:tmpl w:val="C846AFC2"/>
    <w:lvl w:ilvl="0" w:tplc="174626A8">
      <w:start w:val="4"/>
      <w:numFmt w:val="decimal"/>
      <w:lvlText w:val="%1"/>
      <w:lvlJc w:val="left"/>
      <w:pPr>
        <w:ind w:left="136" w:hanging="401"/>
        <w:jc w:val="left"/>
      </w:pPr>
      <w:rPr>
        <w:rFonts w:hint="default"/>
      </w:rPr>
    </w:lvl>
    <w:lvl w:ilvl="1" w:tplc="4D203CAC">
      <w:numFmt w:val="none"/>
      <w:lvlText w:val=""/>
      <w:lvlJc w:val="left"/>
      <w:pPr>
        <w:tabs>
          <w:tab w:val="num" w:pos="360"/>
        </w:tabs>
      </w:pPr>
    </w:lvl>
    <w:lvl w:ilvl="2" w:tplc="DCC4F6DA">
      <w:numFmt w:val="none"/>
      <w:lvlText w:val=""/>
      <w:lvlJc w:val="left"/>
      <w:pPr>
        <w:tabs>
          <w:tab w:val="num" w:pos="360"/>
        </w:tabs>
      </w:pPr>
    </w:lvl>
    <w:lvl w:ilvl="3" w:tplc="CD084982">
      <w:numFmt w:val="bullet"/>
      <w:lvlText w:val="•"/>
      <w:lvlJc w:val="left"/>
      <w:pPr>
        <w:ind w:left="3063" w:hanging="572"/>
      </w:pPr>
      <w:rPr>
        <w:rFonts w:hint="default"/>
      </w:rPr>
    </w:lvl>
    <w:lvl w:ilvl="4" w:tplc="852C73B8">
      <w:numFmt w:val="bullet"/>
      <w:lvlText w:val="•"/>
      <w:lvlJc w:val="left"/>
      <w:pPr>
        <w:ind w:left="4038" w:hanging="572"/>
      </w:pPr>
      <w:rPr>
        <w:rFonts w:hint="default"/>
      </w:rPr>
    </w:lvl>
    <w:lvl w:ilvl="5" w:tplc="D0527FB2">
      <w:numFmt w:val="bullet"/>
      <w:lvlText w:val="•"/>
      <w:lvlJc w:val="left"/>
      <w:pPr>
        <w:ind w:left="5013" w:hanging="572"/>
      </w:pPr>
      <w:rPr>
        <w:rFonts w:hint="default"/>
      </w:rPr>
    </w:lvl>
    <w:lvl w:ilvl="6" w:tplc="2DC2DAAA">
      <w:numFmt w:val="bullet"/>
      <w:lvlText w:val="•"/>
      <w:lvlJc w:val="left"/>
      <w:pPr>
        <w:ind w:left="5987" w:hanging="572"/>
      </w:pPr>
      <w:rPr>
        <w:rFonts w:hint="default"/>
      </w:rPr>
    </w:lvl>
    <w:lvl w:ilvl="7" w:tplc="482AF348">
      <w:numFmt w:val="bullet"/>
      <w:lvlText w:val="•"/>
      <w:lvlJc w:val="left"/>
      <w:pPr>
        <w:ind w:left="6962" w:hanging="572"/>
      </w:pPr>
      <w:rPr>
        <w:rFonts w:hint="default"/>
      </w:rPr>
    </w:lvl>
    <w:lvl w:ilvl="8" w:tplc="A0C413CA">
      <w:numFmt w:val="bullet"/>
      <w:lvlText w:val="•"/>
      <w:lvlJc w:val="left"/>
      <w:pPr>
        <w:ind w:left="7937" w:hanging="572"/>
      </w:pPr>
      <w:rPr>
        <w:rFonts w:hint="default"/>
      </w:rPr>
    </w:lvl>
  </w:abstractNum>
  <w:abstractNum w:abstractNumId="6">
    <w:nsid w:val="5F161634"/>
    <w:multiLevelType w:val="hybridMultilevel"/>
    <w:tmpl w:val="7FFC7D72"/>
    <w:lvl w:ilvl="0" w:tplc="10BA1BE0">
      <w:start w:val="6"/>
      <w:numFmt w:val="decimal"/>
      <w:lvlText w:val="%1"/>
      <w:lvlJc w:val="left"/>
      <w:pPr>
        <w:ind w:left="536" w:hanging="401"/>
        <w:jc w:val="left"/>
      </w:pPr>
      <w:rPr>
        <w:rFonts w:hint="default"/>
      </w:rPr>
    </w:lvl>
    <w:lvl w:ilvl="1" w:tplc="B100D476">
      <w:numFmt w:val="none"/>
      <w:lvlText w:val=""/>
      <w:lvlJc w:val="left"/>
      <w:pPr>
        <w:tabs>
          <w:tab w:val="num" w:pos="360"/>
        </w:tabs>
      </w:pPr>
    </w:lvl>
    <w:lvl w:ilvl="2" w:tplc="67D018EE">
      <w:numFmt w:val="none"/>
      <w:lvlText w:val=""/>
      <w:lvlJc w:val="left"/>
      <w:pPr>
        <w:tabs>
          <w:tab w:val="num" w:pos="360"/>
        </w:tabs>
      </w:pPr>
    </w:lvl>
    <w:lvl w:ilvl="3" w:tplc="E63637C2">
      <w:numFmt w:val="bullet"/>
      <w:lvlText w:val="•"/>
      <w:lvlJc w:val="left"/>
      <w:pPr>
        <w:ind w:left="2741" w:hanging="572"/>
      </w:pPr>
      <w:rPr>
        <w:rFonts w:hint="default"/>
      </w:rPr>
    </w:lvl>
    <w:lvl w:ilvl="4" w:tplc="9048AB4C">
      <w:numFmt w:val="bullet"/>
      <w:lvlText w:val="•"/>
      <w:lvlJc w:val="left"/>
      <w:pPr>
        <w:ind w:left="3762" w:hanging="572"/>
      </w:pPr>
      <w:rPr>
        <w:rFonts w:hint="default"/>
      </w:rPr>
    </w:lvl>
    <w:lvl w:ilvl="5" w:tplc="2B3CF0AC">
      <w:numFmt w:val="bullet"/>
      <w:lvlText w:val="•"/>
      <w:lvlJc w:val="left"/>
      <w:pPr>
        <w:ind w:left="4782" w:hanging="572"/>
      </w:pPr>
      <w:rPr>
        <w:rFonts w:hint="default"/>
      </w:rPr>
    </w:lvl>
    <w:lvl w:ilvl="6" w:tplc="7F429238">
      <w:numFmt w:val="bullet"/>
      <w:lvlText w:val="•"/>
      <w:lvlJc w:val="left"/>
      <w:pPr>
        <w:ind w:left="5803" w:hanging="572"/>
      </w:pPr>
      <w:rPr>
        <w:rFonts w:hint="default"/>
      </w:rPr>
    </w:lvl>
    <w:lvl w:ilvl="7" w:tplc="14DCB9E8">
      <w:numFmt w:val="bullet"/>
      <w:lvlText w:val="•"/>
      <w:lvlJc w:val="left"/>
      <w:pPr>
        <w:ind w:left="6824" w:hanging="572"/>
      </w:pPr>
      <w:rPr>
        <w:rFonts w:hint="default"/>
      </w:rPr>
    </w:lvl>
    <w:lvl w:ilvl="8" w:tplc="7DF25338">
      <w:numFmt w:val="bullet"/>
      <w:lvlText w:val="•"/>
      <w:lvlJc w:val="left"/>
      <w:pPr>
        <w:ind w:left="7844" w:hanging="572"/>
      </w:pPr>
      <w:rPr>
        <w:rFonts w:hint="default"/>
      </w:rPr>
    </w:lvl>
  </w:abstractNum>
  <w:abstractNum w:abstractNumId="7">
    <w:nsid w:val="65374BE2"/>
    <w:multiLevelType w:val="hybridMultilevel"/>
    <w:tmpl w:val="EFD8B9FC"/>
    <w:lvl w:ilvl="0" w:tplc="7758108E">
      <w:start w:val="7"/>
      <w:numFmt w:val="decimal"/>
      <w:lvlText w:val="%1"/>
      <w:lvlJc w:val="left"/>
      <w:pPr>
        <w:ind w:left="136" w:hanging="413"/>
        <w:jc w:val="left"/>
      </w:pPr>
      <w:rPr>
        <w:rFonts w:hint="default"/>
      </w:rPr>
    </w:lvl>
    <w:lvl w:ilvl="1" w:tplc="5E74DD80">
      <w:numFmt w:val="none"/>
      <w:lvlText w:val=""/>
      <w:lvlJc w:val="left"/>
      <w:pPr>
        <w:tabs>
          <w:tab w:val="num" w:pos="360"/>
        </w:tabs>
      </w:pPr>
    </w:lvl>
    <w:lvl w:ilvl="2" w:tplc="07A48E9A">
      <w:numFmt w:val="bullet"/>
      <w:lvlText w:val="•"/>
      <w:lvlJc w:val="left"/>
      <w:pPr>
        <w:ind w:left="2089" w:hanging="413"/>
      </w:pPr>
      <w:rPr>
        <w:rFonts w:hint="default"/>
      </w:rPr>
    </w:lvl>
    <w:lvl w:ilvl="3" w:tplc="3D30B5FE">
      <w:numFmt w:val="bullet"/>
      <w:lvlText w:val="•"/>
      <w:lvlJc w:val="left"/>
      <w:pPr>
        <w:ind w:left="3063" w:hanging="413"/>
      </w:pPr>
      <w:rPr>
        <w:rFonts w:hint="default"/>
      </w:rPr>
    </w:lvl>
    <w:lvl w:ilvl="4" w:tplc="8084B4FE">
      <w:numFmt w:val="bullet"/>
      <w:lvlText w:val="•"/>
      <w:lvlJc w:val="left"/>
      <w:pPr>
        <w:ind w:left="4038" w:hanging="413"/>
      </w:pPr>
      <w:rPr>
        <w:rFonts w:hint="default"/>
      </w:rPr>
    </w:lvl>
    <w:lvl w:ilvl="5" w:tplc="F4AC2640">
      <w:numFmt w:val="bullet"/>
      <w:lvlText w:val="•"/>
      <w:lvlJc w:val="left"/>
      <w:pPr>
        <w:ind w:left="5013" w:hanging="413"/>
      </w:pPr>
      <w:rPr>
        <w:rFonts w:hint="default"/>
      </w:rPr>
    </w:lvl>
    <w:lvl w:ilvl="6" w:tplc="E940E9C8">
      <w:numFmt w:val="bullet"/>
      <w:lvlText w:val="•"/>
      <w:lvlJc w:val="left"/>
      <w:pPr>
        <w:ind w:left="5987" w:hanging="413"/>
      </w:pPr>
      <w:rPr>
        <w:rFonts w:hint="default"/>
      </w:rPr>
    </w:lvl>
    <w:lvl w:ilvl="7" w:tplc="35B60978">
      <w:numFmt w:val="bullet"/>
      <w:lvlText w:val="•"/>
      <w:lvlJc w:val="left"/>
      <w:pPr>
        <w:ind w:left="6962" w:hanging="413"/>
      </w:pPr>
      <w:rPr>
        <w:rFonts w:hint="default"/>
      </w:rPr>
    </w:lvl>
    <w:lvl w:ilvl="8" w:tplc="92F8A4B0">
      <w:numFmt w:val="bullet"/>
      <w:lvlText w:val="•"/>
      <w:lvlJc w:val="left"/>
      <w:pPr>
        <w:ind w:left="7937" w:hanging="413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42F62"/>
    <w:rsid w:val="00142F62"/>
    <w:rsid w:val="001A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2F62"/>
    <w:rPr>
      <w:rFonts w:ascii="Verdana" w:eastAsia="Verdana" w:hAnsi="Verdana" w:cs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2F62"/>
    <w:pPr>
      <w:ind w:left="135"/>
    </w:pPr>
    <w:rPr>
      <w:sz w:val="17"/>
      <w:szCs w:val="17"/>
    </w:rPr>
  </w:style>
  <w:style w:type="paragraph" w:customStyle="1" w:styleId="Heading1">
    <w:name w:val="Heading 1"/>
    <w:basedOn w:val="a"/>
    <w:uiPriority w:val="1"/>
    <w:qFormat/>
    <w:rsid w:val="00142F62"/>
    <w:pPr>
      <w:ind w:left="136"/>
      <w:outlineLvl w:val="1"/>
    </w:pPr>
    <w:rPr>
      <w:b/>
      <w:bCs/>
      <w:sz w:val="17"/>
      <w:szCs w:val="17"/>
    </w:rPr>
  </w:style>
  <w:style w:type="paragraph" w:styleId="a4">
    <w:name w:val="List Paragraph"/>
    <w:basedOn w:val="a"/>
    <w:uiPriority w:val="1"/>
    <w:qFormat/>
    <w:rsid w:val="00142F62"/>
    <w:pPr>
      <w:ind w:left="136"/>
    </w:pPr>
  </w:style>
  <w:style w:type="paragraph" w:customStyle="1" w:styleId="TableParagraph">
    <w:name w:val="Table Paragraph"/>
    <w:basedOn w:val="a"/>
    <w:uiPriority w:val="1"/>
    <w:qFormat/>
    <w:rsid w:val="00142F62"/>
    <w:pPr>
      <w:spacing w:before="155" w:line="184" w:lineRule="exact"/>
      <w:ind w:left="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3721</Words>
  <Characters>21211</Characters>
  <Application>Microsoft Office Word</Application>
  <DocSecurity>0</DocSecurity>
  <Lines>176</Lines>
  <Paragraphs>49</Paragraphs>
  <ScaleCrop>false</ScaleCrop>
  <Company/>
  <LinksUpToDate>false</LinksUpToDate>
  <CharactersWithSpaces>24883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cp:lastModifiedBy>User</cp:lastModifiedBy>
  <cp:revision>2</cp:revision>
  <dcterms:created xsi:type="dcterms:W3CDTF">2019-11-01T12:38:00Z</dcterms:created>
  <dcterms:modified xsi:type="dcterms:W3CDTF">2019-11-01T13:03:00Z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2019-11-01T00:00:00Z</vt:filetime>
  </property>
</Properties>
</file>