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EA4" w:rsidRPr="005E0AC0" w:rsidRDefault="005E0AC0">
      <w:pPr>
        <w:pStyle w:val="Heading2"/>
        <w:spacing w:before="62" w:line="242" w:lineRule="auto"/>
        <w:ind w:left="5075" w:right="1495" w:hanging="1503"/>
        <w:jc w:val="left"/>
        <w:rPr>
          <w:lang w:val="uk-UA"/>
        </w:rPr>
      </w:pPr>
      <w:r w:rsidRPr="005E0AC0">
        <w:rPr>
          <w:lang w:val="uk-UA"/>
        </w:rPr>
        <w:t>Голосіїв</w:t>
      </w:r>
      <w:r w:rsidRPr="005E0AC0">
        <w:rPr>
          <w:lang w:val="uk-UA"/>
        </w:rPr>
        <w:t>ське РУ ГУ ДСНС України у м. Києві інформує та попереджує.</w:t>
      </w:r>
    </w:p>
    <w:p w:rsidR="006F1EA4" w:rsidRPr="005E0AC0" w:rsidRDefault="006F1EA4">
      <w:pPr>
        <w:pStyle w:val="a3"/>
        <w:ind w:left="0" w:firstLine="0"/>
        <w:rPr>
          <w:b/>
          <w:sz w:val="20"/>
          <w:lang w:val="uk-UA"/>
        </w:rPr>
      </w:pPr>
    </w:p>
    <w:p w:rsidR="006F1EA4" w:rsidRPr="005E0AC0" w:rsidRDefault="006F1EA4">
      <w:pPr>
        <w:pStyle w:val="a3"/>
        <w:spacing w:before="9"/>
        <w:ind w:left="0" w:firstLine="0"/>
        <w:rPr>
          <w:b/>
          <w:sz w:val="20"/>
          <w:lang w:val="uk-UA"/>
        </w:rPr>
      </w:pPr>
    </w:p>
    <w:p w:rsidR="006F1EA4" w:rsidRPr="005E0AC0" w:rsidRDefault="005E0AC0">
      <w:pPr>
        <w:spacing w:before="83"/>
        <w:ind w:left="5196"/>
        <w:rPr>
          <w:b/>
          <w:sz w:val="40"/>
          <w:lang w:val="uk-UA"/>
        </w:rPr>
      </w:pPr>
      <w:r>
        <w:rPr>
          <w:b/>
          <w:color w:val="FF0000"/>
          <w:sz w:val="40"/>
          <w:u w:val="thick" w:color="FF0000"/>
          <w:lang w:val="uk-UA"/>
        </w:rPr>
        <w:t>Обережно</w:t>
      </w:r>
      <w:r w:rsidRPr="005E0AC0">
        <w:rPr>
          <w:b/>
          <w:color w:val="FF0000"/>
          <w:sz w:val="40"/>
          <w:u w:val="thick" w:color="FF0000"/>
          <w:lang w:val="uk-UA"/>
        </w:rPr>
        <w:t>, нітрати</w:t>
      </w:r>
    </w:p>
    <w:p w:rsidR="006F1EA4" w:rsidRPr="005E0AC0" w:rsidRDefault="005E0AC0">
      <w:pPr>
        <w:pStyle w:val="a3"/>
        <w:spacing w:before="291"/>
        <w:ind w:left="113" w:right="103" w:firstLine="707"/>
        <w:jc w:val="both"/>
        <w:rPr>
          <w:lang w:val="uk-UA"/>
        </w:rPr>
      </w:pPr>
      <w:r w:rsidRPr="005E0AC0">
        <w:rPr>
          <w:b/>
          <w:lang w:val="uk-UA"/>
        </w:rPr>
        <w:t xml:space="preserve">Нітрати </w:t>
      </w:r>
      <w:r w:rsidRPr="005E0AC0">
        <w:rPr>
          <w:lang w:val="uk-UA"/>
        </w:rPr>
        <w:t>вважаються одними з найнебезпечніших хімічних сполук, так як здатні викликати серйозні порушення в організмі людини. Нітрати застосовуються в медицині (для лікування серцево-судинних захворювань), сільському господарстві (присутні в багатьох добривах), у х</w:t>
      </w:r>
      <w:r w:rsidRPr="005E0AC0">
        <w:rPr>
          <w:lang w:val="uk-UA"/>
        </w:rPr>
        <w:t>арчовій промисловості (при виготовленні ковбас твердого копчення, посолу м'яса). Для організму нітрати – це</w:t>
      </w:r>
      <w:r w:rsidRPr="005E0AC0">
        <w:rPr>
          <w:spacing w:val="-15"/>
          <w:lang w:val="uk-UA"/>
        </w:rPr>
        <w:t xml:space="preserve"> </w:t>
      </w:r>
      <w:r w:rsidRPr="005E0AC0">
        <w:rPr>
          <w:lang w:val="uk-UA"/>
        </w:rPr>
        <w:t>отрута.</w:t>
      </w:r>
    </w:p>
    <w:p w:rsidR="006F1EA4" w:rsidRPr="005E0AC0" w:rsidRDefault="006F1EA4">
      <w:pPr>
        <w:pStyle w:val="a3"/>
        <w:spacing w:before="7"/>
        <w:ind w:left="0" w:firstLine="0"/>
        <w:rPr>
          <w:lang w:val="uk-UA"/>
        </w:rPr>
      </w:pPr>
    </w:p>
    <w:p w:rsidR="006F1EA4" w:rsidRPr="005E0AC0" w:rsidRDefault="005E0AC0">
      <w:pPr>
        <w:pStyle w:val="Heading3"/>
        <w:ind w:right="661"/>
        <w:jc w:val="center"/>
        <w:rPr>
          <w:lang w:val="uk-UA"/>
        </w:rPr>
      </w:pPr>
      <w:r w:rsidRPr="005E0AC0">
        <w:rPr>
          <w:color w:val="FF0000"/>
          <w:lang w:val="uk-UA"/>
        </w:rPr>
        <w:t>Що необхідно знати:</w:t>
      </w:r>
    </w:p>
    <w:p w:rsidR="006F1EA4" w:rsidRPr="005E0AC0" w:rsidRDefault="005E0AC0">
      <w:pPr>
        <w:pStyle w:val="a4"/>
        <w:numPr>
          <w:ilvl w:val="0"/>
          <w:numId w:val="1"/>
        </w:numPr>
        <w:tabs>
          <w:tab w:val="left" w:pos="1234"/>
          <w:tab w:val="left" w:pos="1235"/>
        </w:tabs>
        <w:spacing w:line="318" w:lineRule="exact"/>
        <w:ind w:hanging="561"/>
        <w:rPr>
          <w:sz w:val="28"/>
          <w:lang w:val="uk-UA"/>
        </w:rPr>
      </w:pPr>
      <w:r w:rsidRPr="005E0AC0">
        <w:rPr>
          <w:sz w:val="28"/>
          <w:lang w:val="uk-UA"/>
        </w:rPr>
        <w:t>до 90% нітратів містяться в серцевині</w:t>
      </w:r>
      <w:r w:rsidRPr="005E0AC0">
        <w:rPr>
          <w:spacing w:val="-11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моркви;</w:t>
      </w:r>
    </w:p>
    <w:p w:rsidR="006F1EA4" w:rsidRPr="005E0AC0" w:rsidRDefault="005E0AC0">
      <w:pPr>
        <w:pStyle w:val="a4"/>
        <w:numPr>
          <w:ilvl w:val="0"/>
          <w:numId w:val="1"/>
        </w:numPr>
        <w:tabs>
          <w:tab w:val="left" w:pos="1233"/>
          <w:tab w:val="left" w:pos="1234"/>
          <w:tab w:val="left" w:pos="3048"/>
          <w:tab w:val="left" w:pos="4375"/>
          <w:tab w:val="left" w:pos="5582"/>
          <w:tab w:val="left" w:pos="7281"/>
          <w:tab w:val="left" w:pos="7677"/>
          <w:tab w:val="left" w:pos="8688"/>
          <w:tab w:val="left" w:pos="9026"/>
          <w:tab w:val="left" w:pos="10188"/>
        </w:tabs>
        <w:ind w:right="103" w:hanging="561"/>
        <w:rPr>
          <w:sz w:val="28"/>
          <w:lang w:val="uk-UA"/>
        </w:rPr>
      </w:pPr>
      <w:r w:rsidRPr="005E0AC0">
        <w:rPr>
          <w:sz w:val="28"/>
          <w:lang w:val="uk-UA"/>
        </w:rPr>
        <w:t>максимальна</w:t>
      </w:r>
      <w:r w:rsidRPr="005E0AC0">
        <w:rPr>
          <w:sz w:val="28"/>
          <w:lang w:val="uk-UA"/>
        </w:rPr>
        <w:tab/>
        <w:t>кількість</w:t>
      </w:r>
      <w:r w:rsidRPr="005E0AC0">
        <w:rPr>
          <w:sz w:val="28"/>
          <w:lang w:val="uk-UA"/>
        </w:rPr>
        <w:tab/>
        <w:t>нітратів</w:t>
      </w:r>
      <w:r w:rsidRPr="005E0AC0">
        <w:rPr>
          <w:sz w:val="28"/>
          <w:lang w:val="uk-UA"/>
        </w:rPr>
        <w:tab/>
        <w:t>знаходяться</w:t>
      </w:r>
      <w:r w:rsidRPr="005E0AC0">
        <w:rPr>
          <w:sz w:val="28"/>
          <w:lang w:val="uk-UA"/>
        </w:rPr>
        <w:tab/>
        <w:t>у</w:t>
      </w:r>
      <w:r w:rsidRPr="005E0AC0">
        <w:rPr>
          <w:sz w:val="28"/>
          <w:lang w:val="uk-UA"/>
        </w:rPr>
        <w:tab/>
        <w:t>качані</w:t>
      </w:r>
      <w:r w:rsidRPr="005E0AC0">
        <w:rPr>
          <w:sz w:val="28"/>
          <w:lang w:val="uk-UA"/>
        </w:rPr>
        <w:tab/>
        <w:t>і</w:t>
      </w:r>
      <w:r w:rsidRPr="005E0AC0">
        <w:rPr>
          <w:sz w:val="28"/>
          <w:lang w:val="uk-UA"/>
        </w:rPr>
        <w:tab/>
        <w:t>верхніх</w:t>
      </w:r>
      <w:r w:rsidRPr="005E0AC0">
        <w:rPr>
          <w:sz w:val="28"/>
          <w:lang w:val="uk-UA"/>
        </w:rPr>
        <w:tab/>
      </w:r>
      <w:r w:rsidRPr="005E0AC0">
        <w:rPr>
          <w:spacing w:val="-1"/>
          <w:sz w:val="28"/>
          <w:lang w:val="uk-UA"/>
        </w:rPr>
        <w:t xml:space="preserve">листках </w:t>
      </w:r>
      <w:r w:rsidRPr="005E0AC0">
        <w:rPr>
          <w:sz w:val="28"/>
          <w:lang w:val="uk-UA"/>
        </w:rPr>
        <w:t>біл</w:t>
      </w:r>
      <w:r w:rsidRPr="005E0AC0">
        <w:rPr>
          <w:sz w:val="28"/>
          <w:lang w:val="uk-UA"/>
        </w:rPr>
        <w:t>окачанної</w:t>
      </w:r>
      <w:r w:rsidRPr="005E0AC0">
        <w:rPr>
          <w:spacing w:val="-1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капусти;</w:t>
      </w:r>
    </w:p>
    <w:p w:rsidR="006F1EA4" w:rsidRPr="005E0AC0" w:rsidRDefault="005E0AC0">
      <w:pPr>
        <w:pStyle w:val="a4"/>
        <w:numPr>
          <w:ilvl w:val="0"/>
          <w:numId w:val="1"/>
        </w:numPr>
        <w:tabs>
          <w:tab w:val="left" w:pos="1233"/>
          <w:tab w:val="left" w:pos="1234"/>
        </w:tabs>
        <w:spacing w:before="1"/>
        <w:ind w:right="102" w:hanging="561"/>
        <w:rPr>
          <w:sz w:val="28"/>
          <w:lang w:val="uk-UA"/>
        </w:rPr>
      </w:pPr>
      <w:r w:rsidRPr="005E0AC0">
        <w:rPr>
          <w:sz w:val="28"/>
          <w:lang w:val="uk-UA"/>
        </w:rPr>
        <w:t>зелень і листя з добре помітними ознаками в'янення містять максимальну концентрацію</w:t>
      </w:r>
      <w:r w:rsidRPr="005E0AC0">
        <w:rPr>
          <w:spacing w:val="-3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нітратів;</w:t>
      </w:r>
    </w:p>
    <w:p w:rsidR="006F1EA4" w:rsidRPr="005E0AC0" w:rsidRDefault="005E0AC0">
      <w:pPr>
        <w:pStyle w:val="a4"/>
        <w:numPr>
          <w:ilvl w:val="0"/>
          <w:numId w:val="1"/>
        </w:numPr>
        <w:tabs>
          <w:tab w:val="left" w:pos="1233"/>
          <w:tab w:val="left" w:pos="1234"/>
        </w:tabs>
        <w:ind w:right="101"/>
        <w:rPr>
          <w:sz w:val="28"/>
          <w:lang w:val="uk-UA"/>
        </w:rPr>
      </w:pPr>
      <w:r w:rsidRPr="005E0AC0">
        <w:rPr>
          <w:sz w:val="28"/>
          <w:lang w:val="uk-UA"/>
        </w:rPr>
        <w:t>в огірках безпосередньо під шкіркою нітратів у декілька разів більше, ніж у середині;</w:t>
      </w:r>
    </w:p>
    <w:p w:rsidR="006F1EA4" w:rsidRPr="005E0AC0" w:rsidRDefault="005E0AC0">
      <w:pPr>
        <w:pStyle w:val="a4"/>
        <w:numPr>
          <w:ilvl w:val="0"/>
          <w:numId w:val="1"/>
        </w:numPr>
        <w:tabs>
          <w:tab w:val="left" w:pos="1233"/>
          <w:tab w:val="left" w:pos="1234"/>
        </w:tabs>
        <w:ind w:right="104"/>
        <w:rPr>
          <w:sz w:val="28"/>
          <w:lang w:val="uk-UA"/>
        </w:rPr>
      </w:pPr>
      <w:r w:rsidRPr="005E0AC0">
        <w:rPr>
          <w:sz w:val="28"/>
          <w:lang w:val="uk-UA"/>
        </w:rPr>
        <w:t>у дині і кавуні нітрати сильніше накопичуються ближче до кірки, особливо в незрілої</w:t>
      </w:r>
      <w:r w:rsidRPr="005E0AC0">
        <w:rPr>
          <w:spacing w:val="-1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частині;</w:t>
      </w:r>
    </w:p>
    <w:p w:rsidR="006F1EA4" w:rsidRPr="005E0AC0" w:rsidRDefault="005E0AC0">
      <w:pPr>
        <w:pStyle w:val="a4"/>
        <w:numPr>
          <w:ilvl w:val="0"/>
          <w:numId w:val="1"/>
        </w:numPr>
        <w:tabs>
          <w:tab w:val="left" w:pos="1233"/>
          <w:tab w:val="left" w:pos="1234"/>
        </w:tabs>
        <w:spacing w:line="321" w:lineRule="exact"/>
        <w:ind w:hanging="561"/>
        <w:rPr>
          <w:sz w:val="28"/>
          <w:lang w:val="uk-UA"/>
        </w:rPr>
      </w:pPr>
      <w:r w:rsidRPr="005E0AC0">
        <w:rPr>
          <w:sz w:val="28"/>
          <w:lang w:val="uk-UA"/>
        </w:rPr>
        <w:t>у патисонів і баклажанів - нітратів більше біля</w:t>
      </w:r>
      <w:r w:rsidRPr="005E0AC0">
        <w:rPr>
          <w:spacing w:val="-11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плодоніжки;</w:t>
      </w:r>
    </w:p>
    <w:p w:rsidR="006F1EA4" w:rsidRPr="005E0AC0" w:rsidRDefault="005E0AC0">
      <w:pPr>
        <w:pStyle w:val="a4"/>
        <w:numPr>
          <w:ilvl w:val="0"/>
          <w:numId w:val="1"/>
        </w:numPr>
        <w:tabs>
          <w:tab w:val="left" w:pos="1233"/>
          <w:tab w:val="left" w:pos="1234"/>
        </w:tabs>
        <w:spacing w:before="1"/>
        <w:ind w:right="104" w:hanging="561"/>
        <w:rPr>
          <w:sz w:val="28"/>
          <w:lang w:val="uk-UA"/>
        </w:rPr>
      </w:pPr>
      <w:r w:rsidRPr="005E0AC0">
        <w:rPr>
          <w:sz w:val="28"/>
          <w:lang w:val="uk-UA"/>
        </w:rPr>
        <w:t>буряк - чемпіон з накопичення нітратів. Краще зрізати верхівку - приблизно на чверть і хвостик - прибли</w:t>
      </w:r>
      <w:r w:rsidRPr="005E0AC0">
        <w:rPr>
          <w:sz w:val="28"/>
          <w:lang w:val="uk-UA"/>
        </w:rPr>
        <w:t>зно на восьму частину</w:t>
      </w:r>
      <w:r w:rsidRPr="005E0AC0">
        <w:rPr>
          <w:spacing w:val="-18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плоду;</w:t>
      </w:r>
    </w:p>
    <w:p w:rsidR="006F1EA4" w:rsidRPr="005E0AC0" w:rsidRDefault="005E0AC0">
      <w:pPr>
        <w:pStyle w:val="a4"/>
        <w:numPr>
          <w:ilvl w:val="0"/>
          <w:numId w:val="1"/>
        </w:numPr>
        <w:tabs>
          <w:tab w:val="left" w:pos="1233"/>
          <w:tab w:val="left" w:pos="1234"/>
        </w:tabs>
        <w:spacing w:line="321" w:lineRule="exact"/>
        <w:ind w:left="1234"/>
        <w:rPr>
          <w:sz w:val="28"/>
          <w:lang w:val="uk-UA"/>
        </w:rPr>
      </w:pPr>
      <w:r w:rsidRPr="005E0AC0">
        <w:rPr>
          <w:sz w:val="28"/>
          <w:lang w:val="uk-UA"/>
        </w:rPr>
        <w:t>найменше нітратів буває в середніх за розмірами</w:t>
      </w:r>
      <w:r w:rsidRPr="005E0AC0">
        <w:rPr>
          <w:spacing w:val="-7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плодах.</w:t>
      </w:r>
    </w:p>
    <w:p w:rsidR="006F1EA4" w:rsidRPr="005E0AC0" w:rsidRDefault="006F1EA4">
      <w:pPr>
        <w:pStyle w:val="a3"/>
        <w:spacing w:before="6"/>
        <w:ind w:left="0" w:firstLine="0"/>
        <w:rPr>
          <w:lang w:val="uk-UA"/>
        </w:rPr>
      </w:pPr>
    </w:p>
    <w:p w:rsidR="006F1EA4" w:rsidRPr="005E0AC0" w:rsidRDefault="005E0AC0">
      <w:pPr>
        <w:pStyle w:val="Heading3"/>
        <w:ind w:left="2273"/>
        <w:rPr>
          <w:lang w:val="uk-UA"/>
        </w:rPr>
      </w:pPr>
      <w:r w:rsidRPr="005E0AC0">
        <w:rPr>
          <w:color w:val="FF0000"/>
          <w:lang w:val="uk-UA"/>
        </w:rPr>
        <w:t>Як нейтралізувати шкоду від споживання нітратів?</w:t>
      </w:r>
    </w:p>
    <w:p w:rsidR="006F1EA4" w:rsidRPr="005E0AC0" w:rsidRDefault="005E0AC0">
      <w:pPr>
        <w:pStyle w:val="a4"/>
        <w:numPr>
          <w:ilvl w:val="0"/>
          <w:numId w:val="1"/>
        </w:numPr>
        <w:tabs>
          <w:tab w:val="left" w:pos="1233"/>
          <w:tab w:val="left" w:pos="1234"/>
        </w:tabs>
        <w:spacing w:line="318" w:lineRule="exact"/>
        <w:ind w:left="1234"/>
        <w:rPr>
          <w:sz w:val="28"/>
          <w:lang w:val="uk-UA"/>
        </w:rPr>
      </w:pPr>
      <w:r w:rsidRPr="005E0AC0">
        <w:rPr>
          <w:sz w:val="28"/>
          <w:lang w:val="uk-UA"/>
        </w:rPr>
        <w:t>Перед вживанням вимочуйте листя овочів і зелень у воді не менше 15</w:t>
      </w:r>
      <w:r w:rsidRPr="005E0AC0">
        <w:rPr>
          <w:spacing w:val="-23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хвилин.</w:t>
      </w:r>
    </w:p>
    <w:p w:rsidR="006F1EA4" w:rsidRPr="005E0AC0" w:rsidRDefault="005E0AC0">
      <w:pPr>
        <w:pStyle w:val="a4"/>
        <w:numPr>
          <w:ilvl w:val="0"/>
          <w:numId w:val="1"/>
        </w:numPr>
        <w:tabs>
          <w:tab w:val="left" w:pos="1233"/>
          <w:tab w:val="left" w:pos="1234"/>
        </w:tabs>
        <w:spacing w:before="2"/>
        <w:ind w:left="1234" w:right="102"/>
        <w:rPr>
          <w:sz w:val="28"/>
          <w:lang w:val="uk-UA"/>
        </w:rPr>
      </w:pPr>
      <w:r w:rsidRPr="005E0AC0">
        <w:rPr>
          <w:sz w:val="28"/>
          <w:lang w:val="uk-UA"/>
        </w:rPr>
        <w:t>Кулінарна обробка знижує як кількість нітратів</w:t>
      </w:r>
      <w:r w:rsidRPr="005E0AC0">
        <w:rPr>
          <w:sz w:val="28"/>
          <w:lang w:val="uk-UA"/>
        </w:rPr>
        <w:t xml:space="preserve"> та шанси для їх перетворення в нітрити, так і вміст</w:t>
      </w:r>
      <w:r w:rsidRPr="005E0AC0">
        <w:rPr>
          <w:spacing w:val="-9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вітамінів.</w:t>
      </w:r>
    </w:p>
    <w:p w:rsidR="006F1EA4" w:rsidRPr="005E0AC0" w:rsidRDefault="005E0AC0">
      <w:pPr>
        <w:pStyle w:val="a4"/>
        <w:numPr>
          <w:ilvl w:val="0"/>
          <w:numId w:val="1"/>
        </w:numPr>
        <w:tabs>
          <w:tab w:val="left" w:pos="1234"/>
        </w:tabs>
        <w:ind w:left="1234" w:right="103"/>
        <w:jc w:val="both"/>
        <w:rPr>
          <w:sz w:val="28"/>
          <w:lang w:val="uk-UA"/>
        </w:rPr>
      </w:pPr>
      <w:r w:rsidRPr="005E0AC0">
        <w:rPr>
          <w:sz w:val="28"/>
          <w:lang w:val="uk-UA"/>
        </w:rPr>
        <w:t>Очищення шкіри, мийка і сушка овочів знижує кількість нітратів до 25% і у зв'язку із загибеллю мікроорганізмів і руйнуванням ферментів, зупиняє процес перетворення нітратів у</w:t>
      </w:r>
      <w:r w:rsidRPr="005E0AC0">
        <w:rPr>
          <w:spacing w:val="-8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нітрити.</w:t>
      </w:r>
    </w:p>
    <w:p w:rsidR="006F1EA4" w:rsidRPr="005E0AC0" w:rsidRDefault="005E0AC0">
      <w:pPr>
        <w:pStyle w:val="a4"/>
        <w:numPr>
          <w:ilvl w:val="0"/>
          <w:numId w:val="1"/>
        </w:numPr>
        <w:tabs>
          <w:tab w:val="left" w:pos="1234"/>
        </w:tabs>
        <w:ind w:right="102" w:hanging="561"/>
        <w:jc w:val="both"/>
        <w:rPr>
          <w:sz w:val="28"/>
          <w:lang w:val="uk-UA"/>
        </w:rPr>
      </w:pPr>
      <w:r w:rsidRPr="005E0AC0">
        <w:rPr>
          <w:sz w:val="28"/>
          <w:lang w:val="uk-UA"/>
        </w:rPr>
        <w:t>перед приготуванням моркви, буряка, гарбуза, кабачків та ін. зробіть протинітратну обробку – після миття та чищення наріжте овочі для приготування і 2 рази по 10 хвилин витримайте в воді кімнатної</w:t>
      </w:r>
      <w:r w:rsidRPr="005E0AC0">
        <w:rPr>
          <w:spacing w:val="-15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температури.</w:t>
      </w:r>
    </w:p>
    <w:p w:rsidR="006F1EA4" w:rsidRPr="005E0AC0" w:rsidRDefault="005E0AC0">
      <w:pPr>
        <w:pStyle w:val="a4"/>
        <w:numPr>
          <w:ilvl w:val="0"/>
          <w:numId w:val="1"/>
        </w:numPr>
        <w:tabs>
          <w:tab w:val="left" w:pos="1234"/>
        </w:tabs>
        <w:ind w:right="104" w:hanging="561"/>
        <w:jc w:val="both"/>
        <w:rPr>
          <w:sz w:val="28"/>
          <w:lang w:val="uk-UA"/>
        </w:rPr>
      </w:pPr>
      <w:r w:rsidRPr="005E0AC0">
        <w:rPr>
          <w:sz w:val="28"/>
          <w:lang w:val="uk-UA"/>
        </w:rPr>
        <w:t>При варінні овочі втрачають частину своїх нітратів: картопля до 80% нітратів, морква і капуста - до 70%, буряк - до 40%. При цьому в перші 15 хвилин нітрати переходять у відвар. При варінні і тушкуванні капусти, буряка, кабачків, моркви не закривайте посуд</w:t>
      </w:r>
      <w:r w:rsidRPr="005E0AC0">
        <w:rPr>
          <w:sz w:val="28"/>
          <w:lang w:val="uk-UA"/>
        </w:rPr>
        <w:t xml:space="preserve"> кришкою - дайте нітрозоамінам піти з</w:t>
      </w:r>
      <w:r w:rsidRPr="005E0AC0">
        <w:rPr>
          <w:spacing w:val="-15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парою.</w:t>
      </w:r>
    </w:p>
    <w:p w:rsidR="006F1EA4" w:rsidRPr="005E0AC0" w:rsidRDefault="005E0AC0">
      <w:pPr>
        <w:pStyle w:val="a4"/>
        <w:numPr>
          <w:ilvl w:val="0"/>
          <w:numId w:val="1"/>
        </w:numPr>
        <w:tabs>
          <w:tab w:val="left" w:pos="1233"/>
          <w:tab w:val="left" w:pos="1234"/>
        </w:tabs>
        <w:spacing w:line="242" w:lineRule="auto"/>
        <w:ind w:right="104"/>
        <w:rPr>
          <w:sz w:val="28"/>
          <w:lang w:val="uk-UA"/>
        </w:rPr>
      </w:pPr>
      <w:r w:rsidRPr="005E0AC0">
        <w:rPr>
          <w:sz w:val="28"/>
          <w:lang w:val="uk-UA"/>
        </w:rPr>
        <w:t>Для приготування свіжих соків обов'язково вимочіть фрукти, овочі в декількох водах по 10-15</w:t>
      </w:r>
      <w:r w:rsidRPr="005E0AC0">
        <w:rPr>
          <w:spacing w:val="-3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хвилин.</w:t>
      </w:r>
    </w:p>
    <w:p w:rsidR="006F1EA4" w:rsidRPr="005E0AC0" w:rsidRDefault="005E0AC0">
      <w:pPr>
        <w:pStyle w:val="a4"/>
        <w:numPr>
          <w:ilvl w:val="0"/>
          <w:numId w:val="1"/>
        </w:numPr>
        <w:tabs>
          <w:tab w:val="left" w:pos="1233"/>
          <w:tab w:val="left" w:pos="1234"/>
        </w:tabs>
        <w:spacing w:line="317" w:lineRule="exact"/>
        <w:rPr>
          <w:sz w:val="28"/>
          <w:lang w:val="uk-UA"/>
        </w:rPr>
      </w:pPr>
      <w:r w:rsidRPr="005E0AC0">
        <w:rPr>
          <w:sz w:val="28"/>
          <w:lang w:val="uk-UA"/>
        </w:rPr>
        <w:t>Овочеві салати потрібно готувати в порціях, які ви в змозі з'їсти за один</w:t>
      </w:r>
      <w:r w:rsidRPr="005E0AC0">
        <w:rPr>
          <w:spacing w:val="-20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раз.</w:t>
      </w:r>
    </w:p>
    <w:p w:rsidR="006F1EA4" w:rsidRPr="005E0AC0" w:rsidRDefault="006F1EA4">
      <w:pPr>
        <w:spacing w:line="317" w:lineRule="exact"/>
        <w:rPr>
          <w:sz w:val="28"/>
          <w:lang w:val="uk-UA"/>
        </w:rPr>
        <w:sectPr w:rsidR="006F1EA4" w:rsidRPr="005E0AC0">
          <w:type w:val="continuous"/>
          <w:pgSz w:w="11910" w:h="16840"/>
          <w:pgMar w:top="520" w:right="340" w:bottom="280" w:left="340" w:header="720" w:footer="720" w:gutter="0"/>
          <w:pgBorders w:offsetFrom="page">
            <w:top w:val="single" w:sz="18" w:space="13" w:color="FF0000"/>
            <w:left w:val="single" w:sz="18" w:space="13" w:color="FF0000"/>
            <w:bottom w:val="single" w:sz="18" w:space="26" w:color="FF0000"/>
            <w:right w:val="single" w:sz="18" w:space="13" w:color="FF0000"/>
          </w:pgBorders>
          <w:cols w:space="720"/>
        </w:sectPr>
      </w:pPr>
    </w:p>
    <w:p w:rsidR="006F1EA4" w:rsidRPr="005E0AC0" w:rsidRDefault="005E0AC0">
      <w:pPr>
        <w:pStyle w:val="Heading1"/>
        <w:spacing w:before="64"/>
        <w:ind w:left="5016"/>
        <w:rPr>
          <w:u w:val="none"/>
          <w:lang w:val="uk-UA"/>
        </w:rPr>
      </w:pPr>
      <w:r w:rsidRPr="005E0AC0">
        <w:rPr>
          <w:color w:val="FF0000"/>
          <w:u w:val="thick" w:color="FF0000"/>
          <w:lang w:val="uk-UA"/>
        </w:rPr>
        <w:lastRenderedPageBreak/>
        <w:t>Обережно, діоксини</w:t>
      </w:r>
    </w:p>
    <w:p w:rsidR="006F1EA4" w:rsidRPr="005E0AC0" w:rsidRDefault="006F1EA4">
      <w:pPr>
        <w:pStyle w:val="a3"/>
        <w:ind w:left="0" w:firstLine="0"/>
        <w:rPr>
          <w:b/>
          <w:sz w:val="20"/>
          <w:lang w:val="uk-UA"/>
        </w:rPr>
      </w:pPr>
    </w:p>
    <w:p w:rsidR="006F1EA4" w:rsidRPr="005E0AC0" w:rsidRDefault="005E0AC0">
      <w:pPr>
        <w:pStyle w:val="a3"/>
        <w:spacing w:before="227"/>
        <w:ind w:left="509" w:right="393" w:firstLine="710"/>
        <w:jc w:val="both"/>
        <w:rPr>
          <w:lang w:val="uk-UA"/>
        </w:rPr>
      </w:pPr>
      <w:r w:rsidRPr="005E0AC0">
        <w:rPr>
          <w:lang w:val="uk-UA"/>
        </w:rPr>
        <w:t>Діоксини є побічними продуктами багатьох промислових виробництв: нафтопереробних, металургійних, целюлозно-паперових, хіміко-технологічних та інших. Основними джерелами забруднення на</w:t>
      </w:r>
      <w:r w:rsidRPr="005E0AC0">
        <w:rPr>
          <w:lang w:val="uk-UA"/>
        </w:rPr>
        <w:t>вколишнього середовища діоксинами є: спалювання хлорорганічних з'єднань; процеси хлорування в різних технологічних процесах; високотемпературні процеси плавлення міді в електродугових печах і отримання металів з їх хлоридів. На живі організми діоксини діют</w:t>
      </w:r>
      <w:r w:rsidRPr="005E0AC0">
        <w:rPr>
          <w:lang w:val="uk-UA"/>
        </w:rPr>
        <w:t>ь навіть у винятково малих концентраціях. Вони погано розчиняються у воді, стійкі до дії кислот, лугів, не розпадаються при кип'ятінні води. В організм людини діоксини потрапляють в основному з продуктами харчування (95%) і при вдиханні повітря з пилом. Ді</w:t>
      </w:r>
      <w:r w:rsidRPr="005E0AC0">
        <w:rPr>
          <w:lang w:val="uk-UA"/>
        </w:rPr>
        <w:t>оксини здатні накопичуватися в організмі з подальшими віддаленими наслідками.</w:t>
      </w:r>
    </w:p>
    <w:p w:rsidR="006F1EA4" w:rsidRPr="005E0AC0" w:rsidRDefault="006F1EA4">
      <w:pPr>
        <w:pStyle w:val="a3"/>
        <w:spacing w:before="4"/>
        <w:ind w:left="0" w:firstLine="0"/>
        <w:rPr>
          <w:lang w:val="uk-UA"/>
        </w:rPr>
      </w:pPr>
    </w:p>
    <w:p w:rsidR="006F1EA4" w:rsidRPr="005E0AC0" w:rsidRDefault="005E0AC0">
      <w:pPr>
        <w:pStyle w:val="Heading3"/>
        <w:spacing w:line="319" w:lineRule="exact"/>
        <w:ind w:left="3348"/>
        <w:rPr>
          <w:lang w:val="uk-UA"/>
        </w:rPr>
      </w:pPr>
      <w:r w:rsidRPr="005E0AC0">
        <w:rPr>
          <w:color w:val="FF0000"/>
          <w:lang w:val="uk-UA"/>
        </w:rPr>
        <w:t>Небезпека діоксинів для організму людини:</w:t>
      </w:r>
    </w:p>
    <w:p w:rsidR="006F1EA4" w:rsidRPr="005E0AC0" w:rsidRDefault="005E0AC0">
      <w:pPr>
        <w:pStyle w:val="a4"/>
        <w:numPr>
          <w:ilvl w:val="1"/>
          <w:numId w:val="1"/>
        </w:numPr>
        <w:tabs>
          <w:tab w:val="left" w:pos="1346"/>
          <w:tab w:val="left" w:pos="1347"/>
        </w:tabs>
        <w:ind w:right="396" w:hanging="561"/>
        <w:rPr>
          <w:sz w:val="28"/>
          <w:lang w:val="uk-UA"/>
        </w:rPr>
      </w:pPr>
      <w:r w:rsidRPr="005E0AC0">
        <w:rPr>
          <w:sz w:val="28"/>
          <w:lang w:val="uk-UA"/>
        </w:rPr>
        <w:t>порушення імунітету, дисфункції щитовидної залози та інших гормональних систем;</w:t>
      </w:r>
    </w:p>
    <w:p w:rsidR="006F1EA4" w:rsidRPr="005E0AC0" w:rsidRDefault="005E0AC0">
      <w:pPr>
        <w:pStyle w:val="a4"/>
        <w:numPr>
          <w:ilvl w:val="1"/>
          <w:numId w:val="1"/>
        </w:numPr>
        <w:tabs>
          <w:tab w:val="left" w:pos="1346"/>
          <w:tab w:val="left" w:pos="1347"/>
        </w:tabs>
        <w:spacing w:line="321" w:lineRule="exact"/>
        <w:ind w:hanging="561"/>
        <w:rPr>
          <w:sz w:val="28"/>
          <w:lang w:val="uk-UA"/>
        </w:rPr>
      </w:pPr>
      <w:r w:rsidRPr="005E0AC0">
        <w:rPr>
          <w:sz w:val="28"/>
          <w:lang w:val="uk-UA"/>
        </w:rPr>
        <w:t>ураження шкіри, волосся,</w:t>
      </w:r>
      <w:r w:rsidRPr="005E0AC0">
        <w:rPr>
          <w:spacing w:val="-3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нігтів;</w:t>
      </w:r>
    </w:p>
    <w:p w:rsidR="006F1EA4" w:rsidRPr="005E0AC0" w:rsidRDefault="005E0AC0">
      <w:pPr>
        <w:pStyle w:val="a4"/>
        <w:numPr>
          <w:ilvl w:val="1"/>
          <w:numId w:val="1"/>
        </w:numPr>
        <w:tabs>
          <w:tab w:val="left" w:pos="1346"/>
          <w:tab w:val="left" w:pos="1347"/>
        </w:tabs>
        <w:spacing w:line="322" w:lineRule="exact"/>
        <w:ind w:hanging="561"/>
        <w:rPr>
          <w:sz w:val="28"/>
          <w:lang w:val="uk-UA"/>
        </w:rPr>
      </w:pPr>
      <w:r w:rsidRPr="005E0AC0">
        <w:rPr>
          <w:sz w:val="28"/>
          <w:lang w:val="uk-UA"/>
        </w:rPr>
        <w:t>головні болі, втрата слуху, смакових</w:t>
      </w:r>
      <w:r w:rsidRPr="005E0AC0">
        <w:rPr>
          <w:spacing w:val="-8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відчуттів;</w:t>
      </w:r>
    </w:p>
    <w:p w:rsidR="006F1EA4" w:rsidRPr="005E0AC0" w:rsidRDefault="005E0AC0">
      <w:pPr>
        <w:pStyle w:val="a4"/>
        <w:numPr>
          <w:ilvl w:val="1"/>
          <w:numId w:val="1"/>
        </w:numPr>
        <w:tabs>
          <w:tab w:val="left" w:pos="1346"/>
          <w:tab w:val="left" w:pos="1347"/>
        </w:tabs>
        <w:spacing w:line="322" w:lineRule="exact"/>
        <w:ind w:hanging="561"/>
        <w:rPr>
          <w:sz w:val="28"/>
          <w:lang w:val="uk-UA"/>
        </w:rPr>
      </w:pPr>
      <w:r w:rsidRPr="005E0AC0">
        <w:rPr>
          <w:sz w:val="28"/>
          <w:lang w:val="uk-UA"/>
        </w:rPr>
        <w:t>слабкість нижніх кінцівок, болі в суглобах і</w:t>
      </w:r>
      <w:r w:rsidRPr="005E0AC0">
        <w:rPr>
          <w:spacing w:val="-7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м'язах;</w:t>
      </w:r>
    </w:p>
    <w:p w:rsidR="006F1EA4" w:rsidRPr="005E0AC0" w:rsidRDefault="005E0AC0">
      <w:pPr>
        <w:pStyle w:val="a4"/>
        <w:numPr>
          <w:ilvl w:val="1"/>
          <w:numId w:val="1"/>
        </w:numPr>
        <w:tabs>
          <w:tab w:val="left" w:pos="1346"/>
          <w:tab w:val="left" w:pos="1347"/>
        </w:tabs>
        <w:spacing w:line="322" w:lineRule="exact"/>
        <w:ind w:hanging="561"/>
        <w:rPr>
          <w:sz w:val="28"/>
          <w:lang w:val="uk-UA"/>
        </w:rPr>
      </w:pPr>
      <w:r w:rsidRPr="005E0AC0">
        <w:rPr>
          <w:sz w:val="28"/>
          <w:lang w:val="uk-UA"/>
        </w:rPr>
        <w:t>порушення репродуктивної</w:t>
      </w:r>
      <w:r w:rsidRPr="005E0AC0">
        <w:rPr>
          <w:spacing w:val="-4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функції;</w:t>
      </w:r>
    </w:p>
    <w:p w:rsidR="006F1EA4" w:rsidRPr="005E0AC0" w:rsidRDefault="005E0AC0">
      <w:pPr>
        <w:pStyle w:val="a4"/>
        <w:numPr>
          <w:ilvl w:val="1"/>
          <w:numId w:val="1"/>
        </w:numPr>
        <w:tabs>
          <w:tab w:val="left" w:pos="1346"/>
          <w:tab w:val="left" w:pos="1347"/>
        </w:tabs>
        <w:spacing w:line="322" w:lineRule="exact"/>
        <w:ind w:hanging="561"/>
        <w:rPr>
          <w:sz w:val="28"/>
          <w:lang w:val="uk-UA"/>
        </w:rPr>
      </w:pPr>
      <w:r w:rsidRPr="005E0AC0">
        <w:rPr>
          <w:sz w:val="28"/>
          <w:lang w:val="uk-UA"/>
        </w:rPr>
        <w:t>прискорення старіння</w:t>
      </w:r>
      <w:r w:rsidRPr="005E0AC0">
        <w:rPr>
          <w:spacing w:val="-1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організму;</w:t>
      </w:r>
    </w:p>
    <w:p w:rsidR="006F1EA4" w:rsidRPr="005E0AC0" w:rsidRDefault="005E0AC0">
      <w:pPr>
        <w:pStyle w:val="a4"/>
        <w:numPr>
          <w:ilvl w:val="1"/>
          <w:numId w:val="1"/>
        </w:numPr>
        <w:tabs>
          <w:tab w:val="left" w:pos="1346"/>
          <w:tab w:val="left" w:pos="1347"/>
        </w:tabs>
        <w:spacing w:line="322" w:lineRule="exact"/>
        <w:rPr>
          <w:sz w:val="28"/>
          <w:lang w:val="uk-UA"/>
        </w:rPr>
      </w:pPr>
      <w:r w:rsidRPr="005E0AC0">
        <w:rPr>
          <w:sz w:val="28"/>
          <w:lang w:val="uk-UA"/>
        </w:rPr>
        <w:t>порушення психіки, депресія, та</w:t>
      </w:r>
      <w:r w:rsidRPr="005E0AC0">
        <w:rPr>
          <w:spacing w:val="-10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інше.</w:t>
      </w:r>
    </w:p>
    <w:p w:rsidR="006F1EA4" w:rsidRPr="005E0AC0" w:rsidRDefault="006F1EA4">
      <w:pPr>
        <w:pStyle w:val="a3"/>
        <w:ind w:left="0" w:firstLine="0"/>
        <w:rPr>
          <w:sz w:val="30"/>
          <w:lang w:val="uk-UA"/>
        </w:rPr>
      </w:pPr>
    </w:p>
    <w:p w:rsidR="006F1EA4" w:rsidRPr="005E0AC0" w:rsidRDefault="006F1EA4">
      <w:pPr>
        <w:pStyle w:val="a3"/>
        <w:spacing w:before="6"/>
        <w:ind w:left="0" w:firstLine="0"/>
        <w:rPr>
          <w:sz w:val="26"/>
          <w:lang w:val="uk-UA"/>
        </w:rPr>
      </w:pPr>
    </w:p>
    <w:p w:rsidR="006F1EA4" w:rsidRPr="005E0AC0" w:rsidRDefault="005E0AC0">
      <w:pPr>
        <w:pStyle w:val="Heading3"/>
        <w:ind w:left="1288"/>
        <w:rPr>
          <w:lang w:val="uk-UA"/>
        </w:rPr>
      </w:pPr>
      <w:r w:rsidRPr="005E0AC0">
        <w:rPr>
          <w:color w:val="FF0000"/>
          <w:lang w:val="uk-UA"/>
        </w:rPr>
        <w:t>Заходи щодо зменшення надходжень діоксинів в орга</w:t>
      </w:r>
      <w:r w:rsidRPr="005E0AC0">
        <w:rPr>
          <w:color w:val="FF0000"/>
          <w:lang w:val="uk-UA"/>
        </w:rPr>
        <w:t>нізм людини:</w:t>
      </w:r>
    </w:p>
    <w:p w:rsidR="006F1EA4" w:rsidRPr="005E0AC0" w:rsidRDefault="005E0AC0">
      <w:pPr>
        <w:pStyle w:val="a4"/>
        <w:numPr>
          <w:ilvl w:val="1"/>
          <w:numId w:val="1"/>
        </w:numPr>
        <w:tabs>
          <w:tab w:val="left" w:pos="1345"/>
          <w:tab w:val="left" w:pos="1346"/>
        </w:tabs>
        <w:spacing w:line="242" w:lineRule="auto"/>
        <w:ind w:right="2161"/>
        <w:rPr>
          <w:sz w:val="28"/>
          <w:lang w:val="uk-UA"/>
        </w:rPr>
      </w:pPr>
      <w:r w:rsidRPr="005E0AC0">
        <w:rPr>
          <w:sz w:val="28"/>
          <w:lang w:val="uk-UA"/>
        </w:rPr>
        <w:t>вживати екологічно чисту їжу; придбати продукти, що пройшли гігієнічну</w:t>
      </w:r>
      <w:r w:rsidRPr="005E0AC0">
        <w:rPr>
          <w:spacing w:val="-5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експертизу;</w:t>
      </w:r>
    </w:p>
    <w:p w:rsidR="006F1EA4" w:rsidRPr="005E0AC0" w:rsidRDefault="005E0AC0">
      <w:pPr>
        <w:pStyle w:val="a4"/>
        <w:numPr>
          <w:ilvl w:val="1"/>
          <w:numId w:val="1"/>
        </w:numPr>
        <w:tabs>
          <w:tab w:val="left" w:pos="1345"/>
          <w:tab w:val="left" w:pos="1347"/>
        </w:tabs>
        <w:spacing w:line="317" w:lineRule="exact"/>
        <w:rPr>
          <w:sz w:val="28"/>
          <w:lang w:val="uk-UA"/>
        </w:rPr>
      </w:pPr>
      <w:r w:rsidRPr="005E0AC0">
        <w:rPr>
          <w:sz w:val="28"/>
          <w:lang w:val="uk-UA"/>
        </w:rPr>
        <w:t>виключити застосування хлору для очищення води і для відбілювання</w:t>
      </w:r>
      <w:r w:rsidRPr="005E0AC0">
        <w:rPr>
          <w:spacing w:val="-18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тканин;</w:t>
      </w:r>
    </w:p>
    <w:p w:rsidR="006F1EA4" w:rsidRPr="005E0AC0" w:rsidRDefault="005E0AC0">
      <w:pPr>
        <w:pStyle w:val="a4"/>
        <w:numPr>
          <w:ilvl w:val="1"/>
          <w:numId w:val="1"/>
        </w:numPr>
        <w:tabs>
          <w:tab w:val="left" w:pos="1346"/>
          <w:tab w:val="left" w:pos="1347"/>
        </w:tabs>
        <w:ind w:right="650"/>
        <w:rPr>
          <w:sz w:val="28"/>
          <w:lang w:val="uk-UA"/>
        </w:rPr>
      </w:pPr>
      <w:r w:rsidRPr="005E0AC0">
        <w:rPr>
          <w:sz w:val="28"/>
          <w:lang w:val="uk-UA"/>
        </w:rPr>
        <w:t>не спалювати тверді побутові відходи, що призведе до зменшення утворення діоксинів;</w:t>
      </w:r>
    </w:p>
    <w:p w:rsidR="006F1EA4" w:rsidRPr="005E0AC0" w:rsidRDefault="005E0AC0">
      <w:pPr>
        <w:pStyle w:val="a4"/>
        <w:numPr>
          <w:ilvl w:val="1"/>
          <w:numId w:val="1"/>
        </w:numPr>
        <w:tabs>
          <w:tab w:val="left" w:pos="1345"/>
          <w:tab w:val="left" w:pos="1347"/>
        </w:tabs>
        <w:ind w:right="1270"/>
        <w:rPr>
          <w:sz w:val="28"/>
          <w:lang w:val="uk-UA"/>
        </w:rPr>
      </w:pPr>
      <w:r w:rsidRPr="005E0AC0">
        <w:rPr>
          <w:sz w:val="28"/>
          <w:lang w:val="uk-UA"/>
        </w:rPr>
        <w:t>замінити хлорвініл на інші вихідні продукти при отриманні полімерних виробів.</w:t>
      </w:r>
    </w:p>
    <w:p w:rsidR="006F1EA4" w:rsidRPr="005E0AC0" w:rsidRDefault="006F1EA4">
      <w:pPr>
        <w:pStyle w:val="a3"/>
        <w:spacing w:before="1"/>
        <w:ind w:left="0" w:firstLine="0"/>
        <w:rPr>
          <w:lang w:val="uk-UA"/>
        </w:rPr>
      </w:pPr>
    </w:p>
    <w:p w:rsidR="006F1EA4" w:rsidRPr="005E0AC0" w:rsidRDefault="005E0AC0">
      <w:pPr>
        <w:ind w:left="1103"/>
        <w:rPr>
          <w:b/>
          <w:sz w:val="28"/>
          <w:lang w:val="uk-UA"/>
        </w:rPr>
      </w:pPr>
      <w:r w:rsidRPr="005E0AC0">
        <w:rPr>
          <w:b/>
          <w:color w:val="FF0000"/>
          <w:sz w:val="28"/>
          <w:lang w:val="uk-UA"/>
        </w:rPr>
        <w:t>При будь-якому отруєнні - навіть у легких випадках - викликати лікаря.</w:t>
      </w:r>
    </w:p>
    <w:p w:rsidR="006F1EA4" w:rsidRPr="005E0AC0" w:rsidRDefault="006F1EA4">
      <w:pPr>
        <w:rPr>
          <w:sz w:val="28"/>
          <w:lang w:val="uk-UA"/>
        </w:rPr>
        <w:sectPr w:rsidR="006F1EA4" w:rsidRPr="005E0AC0">
          <w:pgSz w:w="11910" w:h="16840"/>
          <w:pgMar w:top="520" w:right="340" w:bottom="280" w:left="340" w:header="720" w:footer="720" w:gutter="0"/>
          <w:pgBorders w:offsetFrom="page">
            <w:top w:val="single" w:sz="18" w:space="13" w:color="FF0000"/>
            <w:left w:val="single" w:sz="18" w:space="13" w:color="FF0000"/>
            <w:bottom w:val="single" w:sz="18" w:space="26" w:color="FF0000"/>
            <w:right w:val="single" w:sz="18" w:space="13" w:color="FF0000"/>
          </w:pgBorders>
          <w:cols w:space="720"/>
        </w:sectPr>
      </w:pPr>
    </w:p>
    <w:p w:rsidR="006F1EA4" w:rsidRPr="005E0AC0" w:rsidRDefault="005E0AC0">
      <w:pPr>
        <w:spacing w:before="60"/>
        <w:ind w:left="5506"/>
        <w:rPr>
          <w:b/>
          <w:sz w:val="36"/>
          <w:lang w:val="uk-UA"/>
        </w:rPr>
      </w:pPr>
      <w:r w:rsidRPr="005E0AC0">
        <w:rPr>
          <w:b/>
          <w:color w:val="FF0000"/>
          <w:sz w:val="36"/>
          <w:u w:val="thick" w:color="FF0000"/>
          <w:lang w:val="uk-UA"/>
        </w:rPr>
        <w:lastRenderedPageBreak/>
        <w:t>Побутова хімія</w:t>
      </w:r>
    </w:p>
    <w:p w:rsidR="006F1EA4" w:rsidRPr="005E0AC0" w:rsidRDefault="005E0AC0">
      <w:pPr>
        <w:pStyle w:val="Heading3"/>
        <w:spacing w:before="210"/>
        <w:ind w:left="2984"/>
        <w:rPr>
          <w:lang w:val="uk-UA"/>
        </w:rPr>
      </w:pPr>
      <w:r w:rsidRPr="005E0AC0">
        <w:rPr>
          <w:color w:val="FF0000"/>
          <w:lang w:val="uk-UA"/>
        </w:rPr>
        <w:t>Шкідливі складові засобів побутової хімії:</w:t>
      </w:r>
    </w:p>
    <w:p w:rsidR="006F1EA4" w:rsidRPr="005E0AC0" w:rsidRDefault="005E0AC0">
      <w:pPr>
        <w:pStyle w:val="a4"/>
        <w:numPr>
          <w:ilvl w:val="0"/>
          <w:numId w:val="1"/>
        </w:numPr>
        <w:tabs>
          <w:tab w:val="left" w:pos="1235"/>
        </w:tabs>
        <w:ind w:left="1234" w:right="102" w:hanging="561"/>
        <w:jc w:val="both"/>
        <w:rPr>
          <w:sz w:val="28"/>
          <w:lang w:val="uk-UA"/>
        </w:rPr>
      </w:pPr>
      <w:r w:rsidRPr="005E0AC0">
        <w:rPr>
          <w:sz w:val="28"/>
          <w:lang w:val="uk-UA"/>
        </w:rPr>
        <w:t>аніонні ПАР (поверхнево-активні речовини).Вони викликають порушення імунітету, алергію, ураження мозку, печінки, нирок, легенів. Рекомендується використовувати засоби, в яких ПАР не перевищує</w:t>
      </w:r>
      <w:r w:rsidRPr="005E0AC0">
        <w:rPr>
          <w:spacing w:val="-11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5%;</w:t>
      </w:r>
    </w:p>
    <w:p w:rsidR="006F1EA4" w:rsidRPr="005E0AC0" w:rsidRDefault="005E0AC0">
      <w:pPr>
        <w:pStyle w:val="a4"/>
        <w:numPr>
          <w:ilvl w:val="0"/>
          <w:numId w:val="1"/>
        </w:numPr>
        <w:tabs>
          <w:tab w:val="left" w:pos="1234"/>
          <w:tab w:val="left" w:pos="1235"/>
        </w:tabs>
        <w:spacing w:line="321" w:lineRule="exact"/>
        <w:ind w:left="1234" w:hanging="561"/>
        <w:rPr>
          <w:sz w:val="28"/>
          <w:lang w:val="uk-UA"/>
        </w:rPr>
      </w:pPr>
      <w:r w:rsidRPr="005E0AC0">
        <w:rPr>
          <w:sz w:val="28"/>
          <w:lang w:val="uk-UA"/>
        </w:rPr>
        <w:t>гідрохлорид натрі</w:t>
      </w:r>
      <w:r w:rsidRPr="005E0AC0">
        <w:rPr>
          <w:sz w:val="28"/>
          <w:lang w:val="uk-UA"/>
        </w:rPr>
        <w:t>ю (для</w:t>
      </w:r>
      <w:r w:rsidRPr="005E0AC0">
        <w:rPr>
          <w:spacing w:val="-4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відбілювання);</w:t>
      </w:r>
    </w:p>
    <w:p w:rsidR="006F1EA4" w:rsidRPr="005E0AC0" w:rsidRDefault="005E0AC0">
      <w:pPr>
        <w:pStyle w:val="a4"/>
        <w:numPr>
          <w:ilvl w:val="0"/>
          <w:numId w:val="1"/>
        </w:numPr>
        <w:tabs>
          <w:tab w:val="left" w:pos="1234"/>
          <w:tab w:val="left" w:pos="1235"/>
        </w:tabs>
        <w:ind w:left="1234" w:right="103" w:hanging="561"/>
        <w:rPr>
          <w:sz w:val="28"/>
          <w:lang w:val="uk-UA"/>
        </w:rPr>
      </w:pPr>
      <w:r w:rsidRPr="005E0AC0">
        <w:rPr>
          <w:sz w:val="28"/>
          <w:lang w:val="uk-UA"/>
        </w:rPr>
        <w:t>нафтові дистиляти (у складі поліролей для металевих поверхонь). Вони можуть впливати як на зір, так і на нервову</w:t>
      </w:r>
      <w:r w:rsidRPr="005E0AC0">
        <w:rPr>
          <w:spacing w:val="-9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систему;</w:t>
      </w:r>
    </w:p>
    <w:p w:rsidR="006F1EA4" w:rsidRPr="005E0AC0" w:rsidRDefault="005E0AC0">
      <w:pPr>
        <w:pStyle w:val="a4"/>
        <w:numPr>
          <w:ilvl w:val="0"/>
          <w:numId w:val="1"/>
        </w:numPr>
        <w:tabs>
          <w:tab w:val="left" w:pos="1234"/>
          <w:tab w:val="left" w:pos="1235"/>
          <w:tab w:val="left" w:pos="2947"/>
          <w:tab w:val="left" w:pos="3866"/>
          <w:tab w:val="left" w:pos="4608"/>
          <w:tab w:val="left" w:pos="5903"/>
          <w:tab w:val="left" w:pos="7108"/>
          <w:tab w:val="left" w:pos="8677"/>
          <w:tab w:val="left" w:pos="10364"/>
        </w:tabs>
        <w:ind w:left="1234" w:right="102" w:hanging="561"/>
        <w:rPr>
          <w:sz w:val="28"/>
          <w:lang w:val="uk-UA"/>
        </w:rPr>
      </w:pPr>
      <w:r w:rsidRPr="005E0AC0">
        <w:rPr>
          <w:sz w:val="28"/>
          <w:lang w:val="uk-UA"/>
        </w:rPr>
        <w:t>нашатирний</w:t>
      </w:r>
      <w:r w:rsidRPr="005E0AC0">
        <w:rPr>
          <w:sz w:val="28"/>
          <w:lang w:val="uk-UA"/>
        </w:rPr>
        <w:tab/>
        <w:t>спирт</w:t>
      </w:r>
      <w:r w:rsidRPr="005E0AC0">
        <w:rPr>
          <w:sz w:val="28"/>
          <w:lang w:val="uk-UA"/>
        </w:rPr>
        <w:tab/>
        <w:t>(для</w:t>
      </w:r>
      <w:r w:rsidRPr="005E0AC0">
        <w:rPr>
          <w:sz w:val="28"/>
          <w:lang w:val="uk-UA"/>
        </w:rPr>
        <w:tab/>
        <w:t>чищення</w:t>
      </w:r>
      <w:r w:rsidRPr="005E0AC0">
        <w:rPr>
          <w:sz w:val="28"/>
          <w:lang w:val="uk-UA"/>
        </w:rPr>
        <w:tab/>
        <w:t>скляних</w:t>
      </w:r>
      <w:r w:rsidRPr="005E0AC0">
        <w:rPr>
          <w:sz w:val="28"/>
          <w:lang w:val="uk-UA"/>
        </w:rPr>
        <w:tab/>
        <w:t>поверхонь)</w:t>
      </w:r>
      <w:r w:rsidRPr="005E0AC0">
        <w:rPr>
          <w:sz w:val="28"/>
          <w:lang w:val="uk-UA"/>
        </w:rPr>
        <w:tab/>
        <w:t>представляє</w:t>
      </w:r>
      <w:r w:rsidRPr="005E0AC0">
        <w:rPr>
          <w:sz w:val="28"/>
          <w:lang w:val="uk-UA"/>
        </w:rPr>
        <w:tab/>
        <w:t>собою аміачний розчин, який шкідливий для організму</w:t>
      </w:r>
      <w:r w:rsidRPr="005E0AC0">
        <w:rPr>
          <w:spacing w:val="-9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людини;</w:t>
      </w:r>
    </w:p>
    <w:p w:rsidR="006F1EA4" w:rsidRPr="005E0AC0" w:rsidRDefault="005E0AC0">
      <w:pPr>
        <w:pStyle w:val="a4"/>
        <w:numPr>
          <w:ilvl w:val="0"/>
          <w:numId w:val="1"/>
        </w:numPr>
        <w:tabs>
          <w:tab w:val="left" w:pos="1234"/>
          <w:tab w:val="left" w:pos="1235"/>
        </w:tabs>
        <w:ind w:left="1234" w:right="102" w:hanging="561"/>
        <w:rPr>
          <w:sz w:val="28"/>
          <w:lang w:val="uk-UA"/>
        </w:rPr>
      </w:pPr>
      <w:r w:rsidRPr="005E0AC0">
        <w:rPr>
          <w:sz w:val="28"/>
          <w:lang w:val="uk-UA"/>
        </w:rPr>
        <w:t>феноли і креозоли. Ці бактерицидні речовини дуже їдкі і можуть викликати діарею, запаморочення, втрату свідомості і порушення функцій нирок і</w:t>
      </w:r>
      <w:r w:rsidRPr="005E0AC0">
        <w:rPr>
          <w:spacing w:val="-23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печінки;</w:t>
      </w:r>
    </w:p>
    <w:p w:rsidR="006F1EA4" w:rsidRPr="005E0AC0" w:rsidRDefault="005E0AC0">
      <w:pPr>
        <w:pStyle w:val="a4"/>
        <w:numPr>
          <w:ilvl w:val="0"/>
          <w:numId w:val="1"/>
        </w:numPr>
        <w:tabs>
          <w:tab w:val="left" w:pos="1234"/>
          <w:tab w:val="left" w:pos="1235"/>
        </w:tabs>
        <w:spacing w:line="322" w:lineRule="exact"/>
        <w:ind w:left="1234" w:hanging="561"/>
        <w:rPr>
          <w:sz w:val="28"/>
          <w:lang w:val="uk-UA"/>
        </w:rPr>
      </w:pPr>
      <w:r w:rsidRPr="005E0AC0">
        <w:rPr>
          <w:sz w:val="28"/>
          <w:lang w:val="uk-UA"/>
        </w:rPr>
        <w:t>нітробензол (у складі поліролей для підлоги і</w:t>
      </w:r>
      <w:r w:rsidRPr="005E0AC0">
        <w:rPr>
          <w:spacing w:val="-12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меблів);</w:t>
      </w:r>
    </w:p>
    <w:p w:rsidR="006F1EA4" w:rsidRPr="005E0AC0" w:rsidRDefault="005E0AC0">
      <w:pPr>
        <w:pStyle w:val="a4"/>
        <w:numPr>
          <w:ilvl w:val="0"/>
          <w:numId w:val="1"/>
        </w:numPr>
        <w:tabs>
          <w:tab w:val="left" w:pos="1234"/>
          <w:tab w:val="left" w:pos="1235"/>
        </w:tabs>
        <w:ind w:left="1234" w:right="103" w:hanging="561"/>
        <w:rPr>
          <w:sz w:val="28"/>
          <w:lang w:val="uk-UA"/>
        </w:rPr>
      </w:pPr>
      <w:r w:rsidRPr="005E0AC0">
        <w:rPr>
          <w:sz w:val="28"/>
          <w:lang w:val="uk-UA"/>
        </w:rPr>
        <w:t>формальдегід. Найсильніший канцероген, що викликає сильне подразнення очей, горла, шкіри, дихальних шляхів і</w:t>
      </w:r>
      <w:r w:rsidRPr="005E0AC0">
        <w:rPr>
          <w:spacing w:val="-7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легенів;</w:t>
      </w:r>
    </w:p>
    <w:p w:rsidR="006F1EA4" w:rsidRPr="005E0AC0" w:rsidRDefault="006F1EA4">
      <w:pPr>
        <w:pStyle w:val="a3"/>
        <w:spacing w:before="4"/>
        <w:ind w:left="0" w:firstLine="0"/>
        <w:rPr>
          <w:lang w:val="uk-UA"/>
        </w:rPr>
      </w:pPr>
    </w:p>
    <w:p w:rsidR="006F1EA4" w:rsidRPr="005E0AC0" w:rsidRDefault="005E0AC0">
      <w:pPr>
        <w:pStyle w:val="Heading3"/>
        <w:ind w:left="855"/>
        <w:rPr>
          <w:lang w:val="uk-UA"/>
        </w:rPr>
      </w:pPr>
      <w:r w:rsidRPr="005E0AC0">
        <w:rPr>
          <w:color w:val="FF0000"/>
          <w:lang w:val="uk-UA"/>
        </w:rPr>
        <w:t>Заходи щодо зменшення надходжень шкідливих речовин в організм людини:</w:t>
      </w:r>
    </w:p>
    <w:p w:rsidR="006F1EA4" w:rsidRPr="005E0AC0" w:rsidRDefault="005E0AC0">
      <w:pPr>
        <w:pStyle w:val="a3"/>
        <w:spacing w:line="318" w:lineRule="exact"/>
        <w:ind w:left="822" w:firstLine="0"/>
        <w:rPr>
          <w:lang w:val="uk-UA"/>
        </w:rPr>
      </w:pPr>
      <w:r w:rsidRPr="005E0AC0">
        <w:rPr>
          <w:lang w:val="uk-UA"/>
        </w:rPr>
        <w:t>замініть ПАР альтернативними засобами. Наприклад:</w:t>
      </w:r>
    </w:p>
    <w:p w:rsidR="006F1EA4" w:rsidRPr="005E0AC0" w:rsidRDefault="005E0AC0">
      <w:pPr>
        <w:pStyle w:val="a4"/>
        <w:numPr>
          <w:ilvl w:val="0"/>
          <w:numId w:val="1"/>
        </w:numPr>
        <w:tabs>
          <w:tab w:val="left" w:pos="1235"/>
          <w:tab w:val="left" w:pos="1236"/>
          <w:tab w:val="left" w:pos="2612"/>
          <w:tab w:val="left" w:pos="3390"/>
          <w:tab w:val="left" w:pos="4235"/>
          <w:tab w:val="left" w:pos="5656"/>
          <w:tab w:val="left" w:pos="6056"/>
          <w:tab w:val="left" w:pos="7818"/>
          <w:tab w:val="left" w:pos="9268"/>
          <w:tab w:val="left" w:pos="9752"/>
          <w:tab w:val="left" w:pos="10703"/>
        </w:tabs>
        <w:spacing w:line="242" w:lineRule="auto"/>
        <w:ind w:left="1235" w:right="101"/>
        <w:rPr>
          <w:sz w:val="28"/>
          <w:lang w:val="uk-UA"/>
        </w:rPr>
      </w:pPr>
      <w:r w:rsidRPr="005E0AC0">
        <w:rPr>
          <w:sz w:val="28"/>
          <w:lang w:val="uk-UA"/>
        </w:rPr>
        <w:t>вантузом,</w:t>
      </w:r>
      <w:r w:rsidRPr="005E0AC0">
        <w:rPr>
          <w:sz w:val="28"/>
          <w:lang w:val="uk-UA"/>
        </w:rPr>
        <w:tab/>
        <w:t>який</w:t>
      </w:r>
      <w:r w:rsidRPr="005E0AC0">
        <w:rPr>
          <w:sz w:val="28"/>
          <w:lang w:val="uk-UA"/>
        </w:rPr>
        <w:tab/>
        <w:t>мо</w:t>
      </w:r>
      <w:r w:rsidRPr="005E0AC0">
        <w:rPr>
          <w:sz w:val="28"/>
          <w:lang w:val="uk-UA"/>
        </w:rPr>
        <w:t>же</w:t>
      </w:r>
      <w:r w:rsidRPr="005E0AC0">
        <w:rPr>
          <w:sz w:val="28"/>
          <w:lang w:val="uk-UA"/>
        </w:rPr>
        <w:tab/>
        <w:t>впоратися</w:t>
      </w:r>
      <w:r w:rsidRPr="005E0AC0">
        <w:rPr>
          <w:sz w:val="28"/>
          <w:lang w:val="uk-UA"/>
        </w:rPr>
        <w:tab/>
        <w:t>із</w:t>
      </w:r>
      <w:r w:rsidRPr="005E0AC0">
        <w:rPr>
          <w:sz w:val="28"/>
          <w:lang w:val="uk-UA"/>
        </w:rPr>
        <w:tab/>
        <w:t>забрудненим</w:t>
      </w:r>
      <w:r w:rsidRPr="005E0AC0">
        <w:rPr>
          <w:sz w:val="28"/>
          <w:lang w:val="uk-UA"/>
        </w:rPr>
        <w:tab/>
        <w:t>санвузлом</w:t>
      </w:r>
      <w:r w:rsidRPr="005E0AC0">
        <w:rPr>
          <w:sz w:val="28"/>
          <w:lang w:val="uk-UA"/>
        </w:rPr>
        <w:tab/>
        <w:t>не</w:t>
      </w:r>
      <w:r w:rsidRPr="005E0AC0">
        <w:rPr>
          <w:sz w:val="28"/>
          <w:lang w:val="uk-UA"/>
        </w:rPr>
        <w:tab/>
        <w:t>гірше,</w:t>
      </w:r>
      <w:r w:rsidRPr="005E0AC0">
        <w:rPr>
          <w:sz w:val="28"/>
          <w:lang w:val="uk-UA"/>
        </w:rPr>
        <w:tab/>
        <w:t>ніж спеціальні хімічні засоби, або харчовою</w:t>
      </w:r>
      <w:r w:rsidRPr="005E0AC0">
        <w:rPr>
          <w:spacing w:val="-8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содою;</w:t>
      </w:r>
    </w:p>
    <w:p w:rsidR="006F1EA4" w:rsidRPr="005E0AC0" w:rsidRDefault="005E0AC0">
      <w:pPr>
        <w:pStyle w:val="a4"/>
        <w:numPr>
          <w:ilvl w:val="0"/>
          <w:numId w:val="1"/>
        </w:numPr>
        <w:tabs>
          <w:tab w:val="left" w:pos="1235"/>
          <w:tab w:val="left" w:pos="1236"/>
        </w:tabs>
        <w:ind w:left="1235" w:right="103"/>
        <w:rPr>
          <w:sz w:val="28"/>
          <w:lang w:val="uk-UA"/>
        </w:rPr>
      </w:pPr>
      <w:r w:rsidRPr="005E0AC0">
        <w:rPr>
          <w:sz w:val="28"/>
          <w:lang w:val="uk-UA"/>
        </w:rPr>
        <w:t>соком лимона (видаляє іржу, використовується при митті вікон й видалення плям з</w:t>
      </w:r>
      <w:r w:rsidRPr="005E0AC0">
        <w:rPr>
          <w:spacing w:val="-2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одягу);</w:t>
      </w:r>
    </w:p>
    <w:p w:rsidR="006F1EA4" w:rsidRPr="005E0AC0" w:rsidRDefault="005E0AC0">
      <w:pPr>
        <w:pStyle w:val="a4"/>
        <w:numPr>
          <w:ilvl w:val="0"/>
          <w:numId w:val="1"/>
        </w:numPr>
        <w:tabs>
          <w:tab w:val="left" w:pos="1234"/>
          <w:tab w:val="left" w:pos="1235"/>
        </w:tabs>
        <w:ind w:left="1234" w:right="103" w:hanging="561"/>
        <w:rPr>
          <w:sz w:val="28"/>
          <w:lang w:val="uk-UA"/>
        </w:rPr>
      </w:pPr>
      <w:r w:rsidRPr="005E0AC0">
        <w:rPr>
          <w:sz w:val="28"/>
          <w:lang w:val="uk-UA"/>
        </w:rPr>
        <w:t>натуральними природними маслом та есенціями (можуть служити замінника</w:t>
      </w:r>
      <w:r w:rsidRPr="005E0AC0">
        <w:rPr>
          <w:sz w:val="28"/>
          <w:lang w:val="uk-UA"/>
        </w:rPr>
        <w:t>ми освіжувачів</w:t>
      </w:r>
      <w:r w:rsidRPr="005E0AC0">
        <w:rPr>
          <w:spacing w:val="-2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повітря);</w:t>
      </w:r>
    </w:p>
    <w:p w:rsidR="006F1EA4" w:rsidRPr="005E0AC0" w:rsidRDefault="005E0AC0">
      <w:pPr>
        <w:pStyle w:val="a4"/>
        <w:numPr>
          <w:ilvl w:val="0"/>
          <w:numId w:val="1"/>
        </w:numPr>
        <w:tabs>
          <w:tab w:val="left" w:pos="1234"/>
          <w:tab w:val="left" w:pos="1235"/>
        </w:tabs>
        <w:spacing w:line="321" w:lineRule="exact"/>
        <w:ind w:left="1234" w:hanging="561"/>
        <w:rPr>
          <w:sz w:val="28"/>
          <w:lang w:val="uk-UA"/>
        </w:rPr>
      </w:pPr>
      <w:r w:rsidRPr="005E0AC0">
        <w:rPr>
          <w:sz w:val="28"/>
          <w:lang w:val="uk-UA"/>
        </w:rPr>
        <w:t>оцтом (видаляє плями, дезінфікує, очищає кераміку, видаляє</w:t>
      </w:r>
      <w:r w:rsidRPr="005E0AC0">
        <w:rPr>
          <w:spacing w:val="-14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накип).</w:t>
      </w:r>
    </w:p>
    <w:p w:rsidR="006F1EA4" w:rsidRPr="005E0AC0" w:rsidRDefault="006F1EA4">
      <w:pPr>
        <w:pStyle w:val="a3"/>
        <w:spacing w:before="2"/>
        <w:ind w:left="0" w:firstLine="0"/>
        <w:rPr>
          <w:lang w:val="uk-UA"/>
        </w:rPr>
      </w:pPr>
    </w:p>
    <w:p w:rsidR="006F1EA4" w:rsidRPr="005E0AC0" w:rsidRDefault="005E0AC0">
      <w:pPr>
        <w:pStyle w:val="Heading3"/>
        <w:ind w:left="671" w:right="661"/>
        <w:jc w:val="center"/>
        <w:rPr>
          <w:lang w:val="uk-UA"/>
        </w:rPr>
      </w:pPr>
      <w:r w:rsidRPr="005E0AC0">
        <w:rPr>
          <w:color w:val="FF0000"/>
          <w:lang w:val="uk-UA"/>
        </w:rPr>
        <w:t>Ознаки отруєння:</w:t>
      </w:r>
    </w:p>
    <w:p w:rsidR="006F1EA4" w:rsidRPr="005E0AC0" w:rsidRDefault="005E0AC0">
      <w:pPr>
        <w:pStyle w:val="a3"/>
        <w:ind w:left="673" w:right="101" w:firstLine="561"/>
        <w:jc w:val="both"/>
        <w:rPr>
          <w:lang w:val="uk-UA"/>
        </w:rPr>
      </w:pPr>
      <w:r w:rsidRPr="005E0AC0">
        <w:rPr>
          <w:lang w:val="uk-UA"/>
        </w:rPr>
        <w:t>постійний кашель, головний біль, подразнення, конюнктивити, слабкість, запаморочення, алергічні реакції шкіри, носова кровотеча, галюцинації, нудота, порушення координації рухів, блідість шкіри, у важких випадках - втрата свідомості.</w:t>
      </w:r>
    </w:p>
    <w:p w:rsidR="006F1EA4" w:rsidRPr="005E0AC0" w:rsidRDefault="006F1EA4">
      <w:pPr>
        <w:pStyle w:val="a3"/>
        <w:spacing w:before="2"/>
        <w:ind w:left="0" w:firstLine="0"/>
        <w:rPr>
          <w:lang w:val="uk-UA"/>
        </w:rPr>
      </w:pPr>
    </w:p>
    <w:p w:rsidR="006F1EA4" w:rsidRPr="005E0AC0" w:rsidRDefault="005E0AC0">
      <w:pPr>
        <w:pStyle w:val="Heading3"/>
        <w:spacing w:line="319" w:lineRule="exact"/>
        <w:ind w:left="672" w:right="661"/>
        <w:jc w:val="center"/>
        <w:rPr>
          <w:lang w:val="uk-UA"/>
        </w:rPr>
      </w:pPr>
      <w:r w:rsidRPr="005E0AC0">
        <w:rPr>
          <w:color w:val="FF0000"/>
          <w:lang w:val="uk-UA"/>
        </w:rPr>
        <w:t>Перша долікарська допомога:</w:t>
      </w:r>
    </w:p>
    <w:p w:rsidR="006F1EA4" w:rsidRPr="005E0AC0" w:rsidRDefault="005E0AC0">
      <w:pPr>
        <w:pStyle w:val="a4"/>
        <w:numPr>
          <w:ilvl w:val="0"/>
          <w:numId w:val="1"/>
        </w:numPr>
        <w:tabs>
          <w:tab w:val="left" w:pos="1234"/>
          <w:tab w:val="left" w:pos="1235"/>
        </w:tabs>
        <w:spacing w:line="319" w:lineRule="exact"/>
        <w:ind w:left="1234" w:hanging="561"/>
        <w:rPr>
          <w:sz w:val="28"/>
          <w:lang w:val="uk-UA"/>
        </w:rPr>
      </w:pPr>
      <w:r w:rsidRPr="005E0AC0">
        <w:rPr>
          <w:sz w:val="28"/>
          <w:lang w:val="uk-UA"/>
        </w:rPr>
        <w:t>припинити подальше надходження отруйної речовини в</w:t>
      </w:r>
      <w:r w:rsidRPr="005E0AC0">
        <w:rPr>
          <w:spacing w:val="-10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організм;</w:t>
      </w:r>
    </w:p>
    <w:p w:rsidR="006F1EA4" w:rsidRPr="005E0AC0" w:rsidRDefault="005E0AC0">
      <w:pPr>
        <w:pStyle w:val="a4"/>
        <w:numPr>
          <w:ilvl w:val="0"/>
          <w:numId w:val="1"/>
        </w:numPr>
        <w:tabs>
          <w:tab w:val="left" w:pos="1234"/>
          <w:tab w:val="left" w:pos="1235"/>
        </w:tabs>
        <w:ind w:left="1234" w:right="102" w:hanging="561"/>
        <w:rPr>
          <w:sz w:val="28"/>
          <w:lang w:val="uk-UA"/>
        </w:rPr>
      </w:pPr>
      <w:r w:rsidRPr="005E0AC0">
        <w:rPr>
          <w:sz w:val="28"/>
          <w:lang w:val="uk-UA"/>
        </w:rPr>
        <w:t xml:space="preserve">розстебнути одяг, що заважає диханню, зняти пасок; прополоскати рот і </w:t>
      </w:r>
      <w:r w:rsidRPr="005E0AC0">
        <w:rPr>
          <w:spacing w:val="-3"/>
          <w:sz w:val="28"/>
          <w:lang w:val="uk-UA"/>
        </w:rPr>
        <w:t xml:space="preserve">горло </w:t>
      </w:r>
      <w:r w:rsidRPr="005E0AC0">
        <w:rPr>
          <w:sz w:val="28"/>
          <w:lang w:val="uk-UA"/>
        </w:rPr>
        <w:t>розчином питної соди</w:t>
      </w:r>
      <w:r w:rsidRPr="005E0AC0">
        <w:rPr>
          <w:spacing w:val="-4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;</w:t>
      </w:r>
    </w:p>
    <w:p w:rsidR="006F1EA4" w:rsidRPr="005E0AC0" w:rsidRDefault="005E0AC0">
      <w:pPr>
        <w:pStyle w:val="a4"/>
        <w:numPr>
          <w:ilvl w:val="0"/>
          <w:numId w:val="1"/>
        </w:numPr>
        <w:tabs>
          <w:tab w:val="left" w:pos="1234"/>
          <w:tab w:val="left" w:pos="1235"/>
          <w:tab w:val="left" w:pos="7395"/>
        </w:tabs>
        <w:spacing w:before="1"/>
        <w:ind w:left="1234" w:right="102" w:hanging="561"/>
        <w:rPr>
          <w:sz w:val="28"/>
          <w:lang w:val="uk-UA"/>
        </w:rPr>
      </w:pPr>
      <w:r w:rsidRPr="005E0AC0">
        <w:rPr>
          <w:sz w:val="28"/>
          <w:lang w:val="uk-UA"/>
        </w:rPr>
        <w:t>якщо  речовина  потрапила  на</w:t>
      </w:r>
      <w:r w:rsidRPr="005E0AC0">
        <w:rPr>
          <w:spacing w:val="33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шкіру,</w:t>
      </w:r>
      <w:r w:rsidRPr="005E0AC0">
        <w:rPr>
          <w:spacing w:val="62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необхідно</w:t>
      </w:r>
      <w:r w:rsidRPr="005E0AC0">
        <w:rPr>
          <w:sz w:val="28"/>
          <w:lang w:val="uk-UA"/>
        </w:rPr>
        <w:tab/>
        <w:t>добре промити уражені</w:t>
      </w:r>
      <w:r w:rsidRPr="005E0AC0">
        <w:rPr>
          <w:sz w:val="28"/>
          <w:lang w:val="uk-UA"/>
        </w:rPr>
        <w:t xml:space="preserve"> місця теплою водою з</w:t>
      </w:r>
      <w:r w:rsidRPr="005E0AC0">
        <w:rPr>
          <w:spacing w:val="-6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милом;</w:t>
      </w:r>
    </w:p>
    <w:p w:rsidR="006F1EA4" w:rsidRPr="005E0AC0" w:rsidRDefault="005E0AC0">
      <w:pPr>
        <w:pStyle w:val="a4"/>
        <w:numPr>
          <w:ilvl w:val="0"/>
          <w:numId w:val="1"/>
        </w:numPr>
        <w:tabs>
          <w:tab w:val="left" w:pos="1234"/>
          <w:tab w:val="left" w:pos="1235"/>
        </w:tabs>
        <w:spacing w:line="242" w:lineRule="auto"/>
        <w:ind w:left="1234" w:right="103"/>
        <w:rPr>
          <w:sz w:val="28"/>
          <w:lang w:val="uk-UA"/>
        </w:rPr>
      </w:pPr>
      <w:r w:rsidRPr="005E0AC0">
        <w:rPr>
          <w:sz w:val="28"/>
          <w:lang w:val="uk-UA"/>
        </w:rPr>
        <w:t>при появі на шкірі набряклості, почервоніння, пухирів або виразок, закрити уражене місце</w:t>
      </w:r>
      <w:r w:rsidRPr="005E0AC0">
        <w:rPr>
          <w:spacing w:val="-5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бинтом;</w:t>
      </w:r>
    </w:p>
    <w:p w:rsidR="006F1EA4" w:rsidRPr="005E0AC0" w:rsidRDefault="005E0AC0">
      <w:pPr>
        <w:pStyle w:val="a4"/>
        <w:numPr>
          <w:ilvl w:val="0"/>
          <w:numId w:val="1"/>
        </w:numPr>
        <w:tabs>
          <w:tab w:val="left" w:pos="1234"/>
          <w:tab w:val="left" w:pos="1235"/>
        </w:tabs>
        <w:ind w:left="1234" w:right="103"/>
        <w:rPr>
          <w:sz w:val="28"/>
          <w:lang w:val="uk-UA"/>
        </w:rPr>
      </w:pPr>
      <w:r w:rsidRPr="005E0AC0">
        <w:rPr>
          <w:sz w:val="28"/>
          <w:lang w:val="uk-UA"/>
        </w:rPr>
        <w:t>при попаданні речовини в очі слід промивати їх великою кількістю теплої води протягом 15-20 хв, після чого накласти суху</w:t>
      </w:r>
      <w:r w:rsidRPr="005E0AC0">
        <w:rPr>
          <w:spacing w:val="-18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пов'язку.</w:t>
      </w:r>
    </w:p>
    <w:p w:rsidR="006F1EA4" w:rsidRPr="005E0AC0" w:rsidRDefault="005E0AC0">
      <w:pPr>
        <w:pStyle w:val="Heading2"/>
        <w:spacing w:before="8"/>
        <w:ind w:left="668"/>
        <w:rPr>
          <w:lang w:val="uk-UA"/>
        </w:rPr>
      </w:pPr>
      <w:r w:rsidRPr="005E0AC0">
        <w:rPr>
          <w:color w:val="FF0000"/>
          <w:lang w:val="uk-UA"/>
        </w:rPr>
        <w:t>При будь-якому отруєнні - навіть у легких випадках - викликати лікаря.</w:t>
      </w:r>
    </w:p>
    <w:p w:rsidR="006F1EA4" w:rsidRPr="005E0AC0" w:rsidRDefault="006F1EA4">
      <w:pPr>
        <w:rPr>
          <w:lang w:val="uk-UA"/>
        </w:rPr>
        <w:sectPr w:rsidR="006F1EA4" w:rsidRPr="005E0AC0">
          <w:pgSz w:w="11910" w:h="16840"/>
          <w:pgMar w:top="620" w:right="340" w:bottom="280" w:left="340" w:header="720" w:footer="720" w:gutter="0"/>
          <w:pgBorders w:offsetFrom="page">
            <w:top w:val="single" w:sz="18" w:space="13" w:color="FF0000"/>
            <w:left w:val="single" w:sz="18" w:space="13" w:color="FF0000"/>
            <w:bottom w:val="single" w:sz="18" w:space="26" w:color="FF0000"/>
            <w:right w:val="single" w:sz="18" w:space="13" w:color="FF0000"/>
          </w:pgBorders>
          <w:cols w:space="720"/>
        </w:sectPr>
      </w:pPr>
    </w:p>
    <w:p w:rsidR="006F1EA4" w:rsidRPr="005E0AC0" w:rsidRDefault="005E0AC0">
      <w:pPr>
        <w:spacing w:before="55"/>
        <w:ind w:left="1738" w:right="661"/>
        <w:jc w:val="center"/>
        <w:rPr>
          <w:b/>
          <w:sz w:val="36"/>
          <w:lang w:val="uk-UA"/>
        </w:rPr>
      </w:pPr>
      <w:r w:rsidRPr="005E0AC0">
        <w:rPr>
          <w:b/>
          <w:color w:val="FF0000"/>
          <w:sz w:val="36"/>
          <w:u w:val="thick" w:color="FF0000"/>
          <w:lang w:val="uk-UA"/>
        </w:rPr>
        <w:lastRenderedPageBreak/>
        <w:t>Отрутохімікати</w:t>
      </w:r>
    </w:p>
    <w:p w:rsidR="006F1EA4" w:rsidRPr="005E0AC0" w:rsidRDefault="006F1EA4">
      <w:pPr>
        <w:pStyle w:val="a3"/>
        <w:ind w:left="0" w:firstLine="0"/>
        <w:rPr>
          <w:b/>
          <w:sz w:val="20"/>
          <w:lang w:val="uk-UA"/>
        </w:rPr>
      </w:pPr>
    </w:p>
    <w:p w:rsidR="006F1EA4" w:rsidRPr="005E0AC0" w:rsidRDefault="006F1EA4">
      <w:pPr>
        <w:pStyle w:val="a3"/>
        <w:spacing w:before="8"/>
        <w:ind w:left="0" w:firstLine="0"/>
        <w:rPr>
          <w:b/>
          <w:sz w:val="17"/>
          <w:lang w:val="uk-UA"/>
        </w:rPr>
      </w:pPr>
    </w:p>
    <w:p w:rsidR="006F1EA4" w:rsidRPr="005E0AC0" w:rsidRDefault="005E0AC0">
      <w:pPr>
        <w:pStyle w:val="a3"/>
        <w:spacing w:before="89" w:line="242" w:lineRule="auto"/>
        <w:ind w:left="113" w:right="100" w:firstLine="566"/>
        <w:jc w:val="both"/>
        <w:rPr>
          <w:lang w:val="uk-UA"/>
        </w:rPr>
      </w:pPr>
      <w:r w:rsidRPr="005E0AC0">
        <w:rPr>
          <w:lang w:val="uk-UA"/>
        </w:rPr>
        <w:t>Значна частина хімічних речовин, що використовуються в сільському господарстві, відноситься до отрутохімікатів.</w:t>
      </w:r>
    </w:p>
    <w:p w:rsidR="006F1EA4" w:rsidRPr="005E0AC0" w:rsidRDefault="005E0AC0">
      <w:pPr>
        <w:pStyle w:val="a3"/>
        <w:ind w:left="113" w:right="103" w:firstLine="566"/>
        <w:jc w:val="both"/>
        <w:rPr>
          <w:lang w:val="uk-UA"/>
        </w:rPr>
      </w:pPr>
      <w:r w:rsidRPr="005E0AC0">
        <w:rPr>
          <w:lang w:val="uk-UA"/>
        </w:rPr>
        <w:t>Переважна більшість отрутохімікатів є отрутою для людини і тварин. Порушення встановлених норм і правил поведінки з ними створює певну небезпеку і можливість поразки.</w:t>
      </w:r>
    </w:p>
    <w:p w:rsidR="006F1EA4" w:rsidRPr="005E0AC0" w:rsidRDefault="006F1EA4">
      <w:pPr>
        <w:pStyle w:val="a3"/>
        <w:spacing w:before="3"/>
        <w:ind w:left="0" w:firstLine="0"/>
        <w:rPr>
          <w:sz w:val="15"/>
          <w:lang w:val="uk-UA"/>
        </w:rPr>
      </w:pPr>
    </w:p>
    <w:p w:rsidR="006F1EA4" w:rsidRPr="005E0AC0" w:rsidRDefault="005E0AC0">
      <w:pPr>
        <w:pStyle w:val="Heading3"/>
        <w:spacing w:before="89" w:line="319" w:lineRule="exact"/>
        <w:ind w:left="2837"/>
        <w:rPr>
          <w:lang w:val="uk-UA"/>
        </w:rPr>
      </w:pPr>
      <w:r w:rsidRPr="005E0AC0">
        <w:rPr>
          <w:color w:val="FF0000"/>
          <w:lang w:val="uk-UA"/>
        </w:rPr>
        <w:t>Заходи безпеки при роботі з отрутохімікатами:</w:t>
      </w:r>
    </w:p>
    <w:p w:rsidR="006F1EA4" w:rsidRPr="005E0AC0" w:rsidRDefault="005E0AC0">
      <w:pPr>
        <w:pStyle w:val="a4"/>
        <w:numPr>
          <w:ilvl w:val="0"/>
          <w:numId w:val="1"/>
        </w:numPr>
        <w:tabs>
          <w:tab w:val="left" w:pos="1235"/>
        </w:tabs>
        <w:ind w:left="1234" w:right="102"/>
        <w:jc w:val="both"/>
        <w:rPr>
          <w:sz w:val="28"/>
          <w:lang w:val="uk-UA"/>
        </w:rPr>
      </w:pPr>
      <w:r w:rsidRPr="005E0AC0">
        <w:rPr>
          <w:sz w:val="28"/>
          <w:lang w:val="uk-UA"/>
        </w:rPr>
        <w:t>до робіт з отрутохімікатами не допускаютьс</w:t>
      </w:r>
      <w:r w:rsidRPr="005E0AC0">
        <w:rPr>
          <w:sz w:val="28"/>
          <w:lang w:val="uk-UA"/>
        </w:rPr>
        <w:t>я підлітки до 18 років, вагітні та жінки-годувальниці;</w:t>
      </w:r>
    </w:p>
    <w:p w:rsidR="006F1EA4" w:rsidRPr="005E0AC0" w:rsidRDefault="005E0AC0">
      <w:pPr>
        <w:pStyle w:val="a4"/>
        <w:numPr>
          <w:ilvl w:val="0"/>
          <w:numId w:val="1"/>
        </w:numPr>
        <w:tabs>
          <w:tab w:val="left" w:pos="1235"/>
        </w:tabs>
        <w:ind w:left="1234" w:right="103"/>
        <w:jc w:val="both"/>
        <w:rPr>
          <w:sz w:val="28"/>
          <w:lang w:val="uk-UA"/>
        </w:rPr>
      </w:pPr>
      <w:r w:rsidRPr="005E0AC0">
        <w:rPr>
          <w:sz w:val="28"/>
          <w:lang w:val="uk-UA"/>
        </w:rPr>
        <w:t>роботи з отрутохімікатами в спекотний час року проводять у ранковий і вечірній час, коли нижче температура повітря і менш рухливі повітряні</w:t>
      </w:r>
      <w:r w:rsidRPr="005E0AC0">
        <w:rPr>
          <w:spacing w:val="-11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потоки;</w:t>
      </w:r>
    </w:p>
    <w:p w:rsidR="006F1EA4" w:rsidRPr="005E0AC0" w:rsidRDefault="005E0AC0">
      <w:pPr>
        <w:pStyle w:val="a4"/>
        <w:numPr>
          <w:ilvl w:val="0"/>
          <w:numId w:val="1"/>
        </w:numPr>
        <w:tabs>
          <w:tab w:val="left" w:pos="1235"/>
        </w:tabs>
        <w:ind w:left="1234" w:right="105"/>
        <w:jc w:val="both"/>
        <w:rPr>
          <w:sz w:val="28"/>
          <w:lang w:val="uk-UA"/>
        </w:rPr>
      </w:pPr>
      <w:r w:rsidRPr="005E0AC0">
        <w:rPr>
          <w:sz w:val="28"/>
          <w:lang w:val="uk-UA"/>
        </w:rPr>
        <w:t>при обприскуванні рослин, необхідно стежити за тим, щоб препарати, які розпорошуються, не направлялися потоком повітря на інших</w:t>
      </w:r>
      <w:r w:rsidRPr="005E0AC0">
        <w:rPr>
          <w:spacing w:val="-11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людей;</w:t>
      </w:r>
    </w:p>
    <w:p w:rsidR="006F1EA4" w:rsidRPr="005E0AC0" w:rsidRDefault="005E0AC0">
      <w:pPr>
        <w:pStyle w:val="a4"/>
        <w:numPr>
          <w:ilvl w:val="0"/>
          <w:numId w:val="1"/>
        </w:numPr>
        <w:tabs>
          <w:tab w:val="left" w:pos="1235"/>
        </w:tabs>
        <w:ind w:left="1234" w:right="102"/>
        <w:jc w:val="both"/>
        <w:rPr>
          <w:sz w:val="28"/>
          <w:lang w:val="uk-UA"/>
        </w:rPr>
      </w:pPr>
      <w:r w:rsidRPr="005E0AC0">
        <w:rPr>
          <w:sz w:val="28"/>
          <w:lang w:val="uk-UA"/>
        </w:rPr>
        <w:t>при використанні ранцевих обприскувачів працюючі повинні знаходитися один від одного на відстані не менше 5-6 м, йти з на</w:t>
      </w:r>
      <w:r w:rsidRPr="005E0AC0">
        <w:rPr>
          <w:sz w:val="28"/>
          <w:lang w:val="uk-UA"/>
        </w:rPr>
        <w:t>вітряної сторони площі, не обробленої</w:t>
      </w:r>
      <w:r w:rsidRPr="005E0AC0">
        <w:rPr>
          <w:spacing w:val="-3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отрутохімікатами;</w:t>
      </w:r>
    </w:p>
    <w:p w:rsidR="006F1EA4" w:rsidRPr="005E0AC0" w:rsidRDefault="005E0AC0">
      <w:pPr>
        <w:pStyle w:val="a4"/>
        <w:numPr>
          <w:ilvl w:val="0"/>
          <w:numId w:val="1"/>
        </w:numPr>
        <w:tabs>
          <w:tab w:val="left" w:pos="1234"/>
          <w:tab w:val="left" w:pos="1235"/>
        </w:tabs>
        <w:spacing w:line="320" w:lineRule="exact"/>
        <w:ind w:left="1234" w:hanging="561"/>
        <w:rPr>
          <w:sz w:val="28"/>
          <w:lang w:val="uk-UA"/>
        </w:rPr>
      </w:pPr>
      <w:r w:rsidRPr="005E0AC0">
        <w:rPr>
          <w:sz w:val="28"/>
          <w:lang w:val="uk-UA"/>
        </w:rPr>
        <w:t>подальші роботи на ділянці дозволяються в середньому після 6</w:t>
      </w:r>
      <w:r w:rsidRPr="005E0AC0">
        <w:rPr>
          <w:spacing w:val="-16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діб;</w:t>
      </w:r>
    </w:p>
    <w:p w:rsidR="006F1EA4" w:rsidRPr="005E0AC0" w:rsidRDefault="005E0AC0">
      <w:pPr>
        <w:pStyle w:val="a4"/>
        <w:numPr>
          <w:ilvl w:val="0"/>
          <w:numId w:val="1"/>
        </w:numPr>
        <w:tabs>
          <w:tab w:val="left" w:pos="1235"/>
        </w:tabs>
        <w:ind w:left="1234" w:right="103" w:hanging="561"/>
        <w:jc w:val="both"/>
        <w:rPr>
          <w:sz w:val="28"/>
          <w:lang w:val="uk-UA"/>
        </w:rPr>
      </w:pPr>
      <w:r w:rsidRPr="005E0AC0">
        <w:rPr>
          <w:sz w:val="28"/>
          <w:lang w:val="uk-UA"/>
        </w:rPr>
        <w:t>отрутохімікати можуть накопичуватися в їстівних частинах рослин, а також у молоці, м'ясі і жирі тварин, у м'ясі і яйцях</w:t>
      </w:r>
      <w:r w:rsidRPr="005E0AC0">
        <w:rPr>
          <w:spacing w:val="-12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птахів;</w:t>
      </w:r>
    </w:p>
    <w:p w:rsidR="006F1EA4" w:rsidRPr="005E0AC0" w:rsidRDefault="005E0AC0">
      <w:pPr>
        <w:pStyle w:val="a4"/>
        <w:numPr>
          <w:ilvl w:val="0"/>
          <w:numId w:val="1"/>
        </w:numPr>
        <w:tabs>
          <w:tab w:val="left" w:pos="1235"/>
        </w:tabs>
        <w:ind w:left="1234" w:right="101"/>
        <w:jc w:val="both"/>
        <w:rPr>
          <w:sz w:val="28"/>
          <w:lang w:val="uk-UA"/>
        </w:rPr>
      </w:pPr>
      <w:r w:rsidRPr="005E0AC0">
        <w:rPr>
          <w:sz w:val="28"/>
          <w:lang w:val="uk-UA"/>
        </w:rPr>
        <w:t>усі працюючі повинні дотримуватися заходів безпеки при роботі з сільськогосподарськими отрутохімікатами і забезпечуватися засобами індивідуального</w:t>
      </w:r>
      <w:r w:rsidRPr="005E0AC0">
        <w:rPr>
          <w:spacing w:val="-1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захисту;</w:t>
      </w:r>
    </w:p>
    <w:p w:rsidR="006F1EA4" w:rsidRPr="005E0AC0" w:rsidRDefault="005E0AC0">
      <w:pPr>
        <w:pStyle w:val="a4"/>
        <w:numPr>
          <w:ilvl w:val="0"/>
          <w:numId w:val="1"/>
        </w:numPr>
        <w:tabs>
          <w:tab w:val="left" w:pos="1235"/>
        </w:tabs>
        <w:ind w:left="1234" w:right="101" w:hanging="561"/>
        <w:jc w:val="both"/>
        <w:rPr>
          <w:sz w:val="28"/>
          <w:lang w:val="uk-UA"/>
        </w:rPr>
      </w:pPr>
      <w:r w:rsidRPr="005E0AC0">
        <w:rPr>
          <w:sz w:val="28"/>
          <w:lang w:val="uk-UA"/>
        </w:rPr>
        <w:t>застосовують спеціальні гумові рукавички, очі захищають за допомогою окулярів від пилу. Після закінч</w:t>
      </w:r>
      <w:r w:rsidRPr="005E0AC0">
        <w:rPr>
          <w:sz w:val="28"/>
          <w:lang w:val="uk-UA"/>
        </w:rPr>
        <w:t xml:space="preserve">ення роботи спочатку, не знімаючи з рук, миють гумові рукавички в розчині, (3-5% розчин кальцинованої соди, вапняне молоко), промивають їх у воді, потім знімають захисні окуляри, респіратор, захисний одяг, потім знову миють рукавички в розчині, після чого </w:t>
      </w:r>
      <w:r w:rsidRPr="005E0AC0">
        <w:rPr>
          <w:sz w:val="28"/>
          <w:lang w:val="uk-UA"/>
        </w:rPr>
        <w:t>їх</w:t>
      </w:r>
      <w:r w:rsidRPr="005E0AC0">
        <w:rPr>
          <w:spacing w:val="-14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знімають.</w:t>
      </w:r>
    </w:p>
    <w:p w:rsidR="006F1EA4" w:rsidRPr="005E0AC0" w:rsidRDefault="006F1EA4">
      <w:pPr>
        <w:pStyle w:val="a3"/>
        <w:spacing w:before="5"/>
        <w:ind w:left="0" w:firstLine="0"/>
        <w:rPr>
          <w:lang w:val="uk-UA"/>
        </w:rPr>
      </w:pPr>
    </w:p>
    <w:p w:rsidR="006F1EA4" w:rsidRPr="005E0AC0" w:rsidRDefault="005E0AC0">
      <w:pPr>
        <w:pStyle w:val="Heading3"/>
        <w:ind w:left="3956"/>
        <w:rPr>
          <w:lang w:val="uk-UA"/>
        </w:rPr>
      </w:pPr>
      <w:r w:rsidRPr="005E0AC0">
        <w:rPr>
          <w:color w:val="FF0000"/>
          <w:lang w:val="uk-UA"/>
        </w:rPr>
        <w:t>Перша допомога при отруєнні:</w:t>
      </w:r>
    </w:p>
    <w:p w:rsidR="006F1EA4" w:rsidRPr="005E0AC0" w:rsidRDefault="005E0AC0">
      <w:pPr>
        <w:pStyle w:val="a4"/>
        <w:numPr>
          <w:ilvl w:val="0"/>
          <w:numId w:val="1"/>
        </w:numPr>
        <w:tabs>
          <w:tab w:val="left" w:pos="1234"/>
          <w:tab w:val="left" w:pos="1236"/>
        </w:tabs>
        <w:spacing w:line="318" w:lineRule="exact"/>
        <w:ind w:left="1235"/>
        <w:rPr>
          <w:sz w:val="28"/>
          <w:lang w:val="uk-UA"/>
        </w:rPr>
      </w:pPr>
      <w:r w:rsidRPr="005E0AC0">
        <w:rPr>
          <w:sz w:val="28"/>
          <w:lang w:val="uk-UA"/>
        </w:rPr>
        <w:t>забезпечити свіже</w:t>
      </w:r>
      <w:r w:rsidRPr="005E0AC0">
        <w:rPr>
          <w:spacing w:val="-4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повітря;</w:t>
      </w:r>
    </w:p>
    <w:p w:rsidR="006F1EA4" w:rsidRPr="005E0AC0" w:rsidRDefault="005E0AC0">
      <w:pPr>
        <w:pStyle w:val="a4"/>
        <w:numPr>
          <w:ilvl w:val="0"/>
          <w:numId w:val="1"/>
        </w:numPr>
        <w:tabs>
          <w:tab w:val="left" w:pos="1236"/>
        </w:tabs>
        <w:ind w:left="1235" w:right="101"/>
        <w:jc w:val="both"/>
        <w:rPr>
          <w:sz w:val="28"/>
          <w:lang w:val="uk-UA"/>
        </w:rPr>
      </w:pPr>
      <w:r w:rsidRPr="005E0AC0">
        <w:rPr>
          <w:sz w:val="28"/>
          <w:lang w:val="uk-UA"/>
        </w:rPr>
        <w:t>промити шкіру - препарат змивають струменем води (краще з милом) або шматком тканини і потім обмивають холодною водою або слабо лужним розчином;</w:t>
      </w:r>
    </w:p>
    <w:p w:rsidR="006F1EA4" w:rsidRPr="005E0AC0" w:rsidRDefault="005E0AC0">
      <w:pPr>
        <w:pStyle w:val="a4"/>
        <w:numPr>
          <w:ilvl w:val="0"/>
          <w:numId w:val="1"/>
        </w:numPr>
        <w:tabs>
          <w:tab w:val="left" w:pos="1235"/>
          <w:tab w:val="left" w:pos="1236"/>
        </w:tabs>
        <w:spacing w:before="1" w:line="322" w:lineRule="exact"/>
        <w:ind w:left="1235"/>
        <w:rPr>
          <w:sz w:val="28"/>
          <w:lang w:val="uk-UA"/>
        </w:rPr>
      </w:pPr>
      <w:r w:rsidRPr="005E0AC0">
        <w:rPr>
          <w:sz w:val="28"/>
          <w:lang w:val="uk-UA"/>
        </w:rPr>
        <w:t>при попаданні отрути в очі,требо багато разів промити</w:t>
      </w:r>
      <w:r w:rsidRPr="005E0AC0">
        <w:rPr>
          <w:spacing w:val="-12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водою;</w:t>
      </w:r>
    </w:p>
    <w:p w:rsidR="006F1EA4" w:rsidRPr="005E0AC0" w:rsidRDefault="005E0AC0">
      <w:pPr>
        <w:pStyle w:val="a4"/>
        <w:numPr>
          <w:ilvl w:val="0"/>
          <w:numId w:val="1"/>
        </w:numPr>
        <w:tabs>
          <w:tab w:val="left" w:pos="1236"/>
        </w:tabs>
        <w:ind w:left="1235" w:right="101"/>
        <w:jc w:val="both"/>
        <w:rPr>
          <w:sz w:val="28"/>
          <w:lang w:val="uk-UA"/>
        </w:rPr>
      </w:pPr>
      <w:r w:rsidRPr="005E0AC0">
        <w:rPr>
          <w:sz w:val="28"/>
          <w:lang w:val="uk-UA"/>
        </w:rPr>
        <w:t>якщо отрутохімікати проникли в шлунково-кишковий тракт, потерпілому дати випити кілька склянок води або слабкого розчину марганцевокислого калію і викликати</w:t>
      </w:r>
      <w:r w:rsidRPr="005E0AC0">
        <w:rPr>
          <w:spacing w:val="-4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блювоту;</w:t>
      </w:r>
    </w:p>
    <w:p w:rsidR="006F1EA4" w:rsidRPr="005E0AC0" w:rsidRDefault="005E0AC0">
      <w:pPr>
        <w:pStyle w:val="a4"/>
        <w:numPr>
          <w:ilvl w:val="0"/>
          <w:numId w:val="1"/>
        </w:numPr>
        <w:tabs>
          <w:tab w:val="left" w:pos="1236"/>
        </w:tabs>
        <w:ind w:left="1235" w:right="102" w:hanging="561"/>
        <w:jc w:val="both"/>
        <w:rPr>
          <w:sz w:val="28"/>
          <w:lang w:val="uk-UA"/>
        </w:rPr>
      </w:pPr>
      <w:r w:rsidRPr="005E0AC0">
        <w:rPr>
          <w:sz w:val="28"/>
          <w:lang w:val="uk-UA"/>
        </w:rPr>
        <w:t>після блювоти дати половину с</w:t>
      </w:r>
      <w:r w:rsidRPr="005E0AC0">
        <w:rPr>
          <w:sz w:val="28"/>
          <w:lang w:val="uk-UA"/>
        </w:rPr>
        <w:t>клянки води з 2-3 столовими ложками активованого вугілля (20-25</w:t>
      </w:r>
      <w:r w:rsidRPr="005E0AC0">
        <w:rPr>
          <w:spacing w:val="-1"/>
          <w:sz w:val="28"/>
          <w:lang w:val="uk-UA"/>
        </w:rPr>
        <w:t xml:space="preserve"> </w:t>
      </w:r>
      <w:r w:rsidRPr="005E0AC0">
        <w:rPr>
          <w:sz w:val="28"/>
          <w:lang w:val="uk-UA"/>
        </w:rPr>
        <w:t>г).</w:t>
      </w:r>
    </w:p>
    <w:p w:rsidR="006F1EA4" w:rsidRPr="005E0AC0" w:rsidRDefault="006F1EA4">
      <w:pPr>
        <w:pStyle w:val="a3"/>
        <w:spacing w:before="4"/>
        <w:ind w:left="0" w:firstLine="0"/>
        <w:rPr>
          <w:lang w:val="uk-UA"/>
        </w:rPr>
      </w:pPr>
    </w:p>
    <w:p w:rsidR="006F1EA4" w:rsidRPr="005E0AC0" w:rsidRDefault="005E0AC0">
      <w:pPr>
        <w:pStyle w:val="Heading2"/>
        <w:ind w:left="793" w:right="218"/>
        <w:rPr>
          <w:lang w:val="uk-UA"/>
        </w:rPr>
      </w:pPr>
      <w:r w:rsidRPr="005E0AC0">
        <w:rPr>
          <w:color w:val="FF0000"/>
          <w:lang w:val="uk-UA"/>
        </w:rPr>
        <w:t>При будь-якому отруєнні - навіть у легких випадках - викликати лікаря.</w:t>
      </w:r>
    </w:p>
    <w:p w:rsidR="006F1EA4" w:rsidRPr="005E0AC0" w:rsidRDefault="006F1EA4">
      <w:pPr>
        <w:rPr>
          <w:lang w:val="uk-UA"/>
        </w:rPr>
        <w:sectPr w:rsidR="006F1EA4" w:rsidRPr="005E0AC0">
          <w:pgSz w:w="11910" w:h="16840"/>
          <w:pgMar w:top="1040" w:right="340" w:bottom="280" w:left="340" w:header="720" w:footer="720" w:gutter="0"/>
          <w:pgBorders w:offsetFrom="page">
            <w:top w:val="single" w:sz="18" w:space="13" w:color="FF0000"/>
            <w:left w:val="single" w:sz="18" w:space="13" w:color="FF0000"/>
            <w:bottom w:val="single" w:sz="18" w:space="26" w:color="FF0000"/>
            <w:right w:val="single" w:sz="18" w:space="13" w:color="FF0000"/>
          </w:pgBorders>
          <w:cols w:space="720"/>
        </w:sectPr>
      </w:pPr>
    </w:p>
    <w:p w:rsidR="006F1EA4" w:rsidRPr="005E0AC0" w:rsidRDefault="005E0AC0">
      <w:pPr>
        <w:spacing w:before="68"/>
        <w:ind w:left="4532"/>
        <w:rPr>
          <w:b/>
          <w:sz w:val="36"/>
          <w:lang w:val="uk-UA"/>
        </w:rPr>
      </w:pPr>
      <w:r w:rsidRPr="005E0AC0">
        <w:rPr>
          <w:b/>
          <w:color w:val="FF0000"/>
          <w:sz w:val="36"/>
          <w:u w:val="thick" w:color="FF0000"/>
          <w:lang w:val="uk-UA"/>
        </w:rPr>
        <w:lastRenderedPageBreak/>
        <w:t>Обережно, пропан та бутан</w:t>
      </w:r>
    </w:p>
    <w:p w:rsidR="006F1EA4" w:rsidRPr="005E0AC0" w:rsidRDefault="006F1EA4">
      <w:pPr>
        <w:pStyle w:val="a3"/>
        <w:spacing w:before="8"/>
        <w:ind w:left="0" w:firstLine="0"/>
        <w:rPr>
          <w:b/>
          <w:sz w:val="19"/>
          <w:lang w:val="uk-UA"/>
        </w:rPr>
      </w:pPr>
    </w:p>
    <w:p w:rsidR="006F1EA4" w:rsidRPr="005E0AC0" w:rsidRDefault="005E0AC0">
      <w:pPr>
        <w:pStyle w:val="a3"/>
        <w:spacing w:before="89"/>
        <w:ind w:left="368" w:right="172" w:firstLine="851"/>
        <w:jc w:val="both"/>
        <w:rPr>
          <w:lang w:val="uk-UA"/>
        </w:rPr>
      </w:pPr>
      <w:r w:rsidRPr="005E0AC0">
        <w:rPr>
          <w:lang w:val="uk-UA"/>
        </w:rPr>
        <w:t>Пропан та бутан – гази без кольору і за</w:t>
      </w:r>
      <w:r w:rsidRPr="005E0AC0">
        <w:rPr>
          <w:lang w:val="uk-UA"/>
        </w:rPr>
        <w:t>паху. Отримують їх з природних горючих і попутних нафтових газів і газів, що утворюються при переробці вуглеводневої сировини</w:t>
      </w:r>
      <w:r w:rsidRPr="005E0AC0">
        <w:rPr>
          <w:spacing w:val="-1"/>
          <w:lang w:val="uk-UA"/>
        </w:rPr>
        <w:t xml:space="preserve"> </w:t>
      </w:r>
      <w:r w:rsidRPr="005E0AC0">
        <w:rPr>
          <w:lang w:val="uk-UA"/>
        </w:rPr>
        <w:t>(нафти).</w:t>
      </w:r>
    </w:p>
    <w:p w:rsidR="006F1EA4" w:rsidRPr="005E0AC0" w:rsidRDefault="005E0AC0">
      <w:pPr>
        <w:pStyle w:val="Heading3"/>
        <w:spacing w:before="8"/>
        <w:ind w:left="5163"/>
        <w:rPr>
          <w:lang w:val="uk-UA"/>
        </w:rPr>
      </w:pPr>
      <w:r w:rsidRPr="005E0AC0">
        <w:rPr>
          <w:color w:val="FF0000"/>
          <w:lang w:val="uk-UA"/>
        </w:rPr>
        <w:t>Пропан</w:t>
      </w:r>
    </w:p>
    <w:p w:rsidR="006F1EA4" w:rsidRPr="005E0AC0" w:rsidRDefault="005E0AC0">
      <w:pPr>
        <w:pStyle w:val="a3"/>
        <w:ind w:left="368" w:right="174" w:firstLine="852"/>
        <w:jc w:val="both"/>
        <w:rPr>
          <w:lang w:val="uk-UA"/>
        </w:rPr>
      </w:pPr>
      <w:r w:rsidRPr="005E0AC0">
        <w:rPr>
          <w:lang w:val="uk-UA"/>
        </w:rPr>
        <w:t>Застосовується у виробництві етилену і пропилену, нітрометану, нітропарафінів, хлорпохідних речовин. Використовується як хладагент і як пропелент для аерозольних упаковок.</w:t>
      </w:r>
    </w:p>
    <w:p w:rsidR="006F1EA4" w:rsidRPr="005E0AC0" w:rsidRDefault="005E0AC0">
      <w:pPr>
        <w:pStyle w:val="Heading3"/>
        <w:spacing w:before="3" w:line="319" w:lineRule="exact"/>
        <w:ind w:left="5230"/>
        <w:rPr>
          <w:lang w:val="uk-UA"/>
        </w:rPr>
      </w:pPr>
      <w:r w:rsidRPr="005E0AC0">
        <w:rPr>
          <w:color w:val="FF0000"/>
          <w:lang w:val="uk-UA"/>
        </w:rPr>
        <w:t>Бутан</w:t>
      </w:r>
    </w:p>
    <w:p w:rsidR="006F1EA4" w:rsidRPr="005E0AC0" w:rsidRDefault="005E0AC0">
      <w:pPr>
        <w:pStyle w:val="a3"/>
        <w:ind w:left="368" w:right="172" w:firstLine="851"/>
        <w:jc w:val="both"/>
        <w:rPr>
          <w:lang w:val="uk-UA"/>
        </w:rPr>
      </w:pPr>
      <w:r w:rsidRPr="005E0AC0">
        <w:rPr>
          <w:lang w:val="uk-UA"/>
        </w:rPr>
        <w:t>Застосовується для нафтохімічного синтезу, при отриманні бутадієну, оцтової ки</w:t>
      </w:r>
      <w:r w:rsidRPr="005E0AC0">
        <w:rPr>
          <w:lang w:val="uk-UA"/>
        </w:rPr>
        <w:t>слоти, малеїнового ангідриду, ізобутану і інших речовин.</w:t>
      </w:r>
    </w:p>
    <w:p w:rsidR="006F1EA4" w:rsidRPr="005E0AC0" w:rsidRDefault="005E0AC0">
      <w:pPr>
        <w:pStyle w:val="a3"/>
        <w:ind w:left="368" w:right="171" w:firstLine="851"/>
        <w:jc w:val="both"/>
        <w:rPr>
          <w:lang w:val="uk-UA"/>
        </w:rPr>
      </w:pPr>
      <w:r w:rsidRPr="005E0AC0">
        <w:rPr>
          <w:lang w:val="uk-UA"/>
        </w:rPr>
        <w:t>Ці органічні сполуки використовуються також як паливо, часто в суміші один з одним, яке надходить у квартири у вигляді побутового газу. Щоб кожна людина могла помітити його витік, в нього додають неп</w:t>
      </w:r>
      <w:r w:rsidRPr="005E0AC0">
        <w:rPr>
          <w:lang w:val="uk-UA"/>
        </w:rPr>
        <w:t>риємно пахучу речовину - метилмеркаптан, яке виконує завдання одоранту.</w:t>
      </w:r>
    </w:p>
    <w:p w:rsidR="006F1EA4" w:rsidRPr="005E0AC0" w:rsidRDefault="005E0AC0">
      <w:pPr>
        <w:pStyle w:val="a3"/>
        <w:ind w:left="367" w:right="172" w:firstLine="852"/>
        <w:jc w:val="both"/>
        <w:rPr>
          <w:lang w:val="uk-UA"/>
        </w:rPr>
      </w:pPr>
      <w:r w:rsidRPr="005E0AC0">
        <w:rPr>
          <w:lang w:val="uk-UA"/>
        </w:rPr>
        <w:t>Бутан має слабку наркотичну дію, а при високих концентраціях викликає гострі отруєння з явищами аноксії, порушеннями функцій нервово-судинні (гіпоксія мозку) та серцево-судинної (гіпок</w:t>
      </w:r>
      <w:r w:rsidRPr="005E0AC0">
        <w:rPr>
          <w:lang w:val="uk-UA"/>
        </w:rPr>
        <w:t>сія міокарда) систем. З побутових газів отруєння бутаном становить найбільшу небезпеку.</w:t>
      </w:r>
    </w:p>
    <w:p w:rsidR="006F1EA4" w:rsidRPr="005E0AC0" w:rsidRDefault="005E0AC0">
      <w:pPr>
        <w:pStyle w:val="a3"/>
        <w:ind w:left="366" w:right="169" w:firstLine="852"/>
        <w:jc w:val="both"/>
        <w:rPr>
          <w:lang w:val="uk-UA"/>
        </w:rPr>
      </w:pPr>
      <w:r w:rsidRPr="005E0AC0">
        <w:rPr>
          <w:lang w:val="uk-UA"/>
        </w:rPr>
        <w:t>Концентрація 12 мг / м3 не впливає на частоту дихання і не викликає подразнення      верхніх      дихальних       шляхів.       Поріг       відчуття       запаху бутану</w:t>
      </w:r>
      <w:r w:rsidRPr="005E0AC0">
        <w:rPr>
          <w:lang w:val="uk-UA"/>
        </w:rPr>
        <w:t xml:space="preserve"> – 309-328 мг/м3. Гранично допустима концентрація (ГДК) пропану і бутану в повітрі робочої зони виробничих приміщень - 300 мг / м3, ГДК максимально разова в атмосферному повітрі - 200 мг /</w:t>
      </w:r>
      <w:r w:rsidRPr="005E0AC0">
        <w:rPr>
          <w:spacing w:val="-9"/>
          <w:lang w:val="uk-UA"/>
        </w:rPr>
        <w:t xml:space="preserve"> </w:t>
      </w:r>
      <w:r w:rsidRPr="005E0AC0">
        <w:rPr>
          <w:lang w:val="uk-UA"/>
        </w:rPr>
        <w:t>м3.</w:t>
      </w:r>
    </w:p>
    <w:p w:rsidR="006F1EA4" w:rsidRPr="005E0AC0" w:rsidRDefault="005E0AC0">
      <w:pPr>
        <w:pStyle w:val="a3"/>
        <w:ind w:left="367" w:right="172" w:firstLine="851"/>
        <w:jc w:val="both"/>
        <w:rPr>
          <w:lang w:val="uk-UA"/>
        </w:rPr>
      </w:pPr>
      <w:r w:rsidRPr="005E0AC0">
        <w:rPr>
          <w:lang w:val="uk-UA"/>
        </w:rPr>
        <w:t>У робітників бутанового цеху, в якому разом з бутаном були буте</w:t>
      </w:r>
      <w:r w:rsidRPr="005E0AC0">
        <w:rPr>
          <w:lang w:val="uk-UA"/>
        </w:rPr>
        <w:t>ни, розвивалися кон'юнктивіти, знижувалася чутливість рогівки. При систематичному потраплянні на шкіру викликає дерматити і професійні екземи. Для захисту від цих газів при нормальному вмісті кисню застосовують шлангові протигази різних марок, ізолюючі про</w:t>
      </w:r>
      <w:r w:rsidRPr="005E0AC0">
        <w:rPr>
          <w:lang w:val="uk-UA"/>
        </w:rPr>
        <w:t>тигази.</w:t>
      </w:r>
    </w:p>
    <w:p w:rsidR="006F1EA4" w:rsidRPr="005E0AC0" w:rsidRDefault="005E0AC0">
      <w:pPr>
        <w:pStyle w:val="a3"/>
        <w:ind w:left="367" w:right="171" w:firstLine="851"/>
        <w:jc w:val="both"/>
        <w:rPr>
          <w:lang w:val="uk-UA"/>
        </w:rPr>
      </w:pPr>
      <w:r w:rsidRPr="005E0AC0">
        <w:rPr>
          <w:lang w:val="uk-UA"/>
        </w:rPr>
        <w:t>При інгаляційному отруєнні потерпілого слід видалити з загазованої атмосфери, звільнити від стислого одягу і помістити в тепле місце (обкласти грілками тіло).</w:t>
      </w:r>
    </w:p>
    <w:p w:rsidR="006F1EA4" w:rsidRPr="005E0AC0" w:rsidRDefault="005E0AC0">
      <w:pPr>
        <w:pStyle w:val="a3"/>
        <w:ind w:left="367" w:right="173" w:firstLine="851"/>
        <w:jc w:val="both"/>
        <w:rPr>
          <w:lang w:val="uk-UA"/>
        </w:rPr>
      </w:pPr>
      <w:r w:rsidRPr="005E0AC0">
        <w:rPr>
          <w:lang w:val="uk-UA"/>
        </w:rPr>
        <w:t>У разі порушення дихання дають кисень, при відсутності дихання негайно приступають до шту</w:t>
      </w:r>
      <w:r w:rsidRPr="005E0AC0">
        <w:rPr>
          <w:lang w:val="uk-UA"/>
        </w:rPr>
        <w:t>чної вентиляції легенів. Кава, міцний чай, а на кінцівки гірчичники або грілки – теж хороші засоби.</w:t>
      </w:r>
    </w:p>
    <w:p w:rsidR="006F1EA4" w:rsidRPr="005E0AC0" w:rsidRDefault="005E0AC0">
      <w:pPr>
        <w:pStyle w:val="a3"/>
        <w:spacing w:line="242" w:lineRule="auto"/>
        <w:ind w:left="367" w:right="173" w:firstLine="851"/>
        <w:jc w:val="both"/>
        <w:rPr>
          <w:lang w:val="uk-UA"/>
        </w:rPr>
      </w:pPr>
      <w:r w:rsidRPr="005E0AC0">
        <w:rPr>
          <w:lang w:val="uk-UA"/>
        </w:rPr>
        <w:t>Заражену шкіру треба мити водою з милом. Вражене око відразу ж промити проточною водою.</w:t>
      </w:r>
    </w:p>
    <w:p w:rsidR="006F1EA4" w:rsidRPr="005E0AC0" w:rsidRDefault="006F1EA4">
      <w:pPr>
        <w:spacing w:line="242" w:lineRule="auto"/>
        <w:jc w:val="both"/>
        <w:rPr>
          <w:lang w:val="uk-UA"/>
        </w:rPr>
        <w:sectPr w:rsidR="006F1EA4" w:rsidRPr="005E0AC0">
          <w:pgSz w:w="11910" w:h="16840"/>
          <w:pgMar w:top="840" w:right="340" w:bottom="280" w:left="340" w:header="720" w:footer="720" w:gutter="0"/>
          <w:pgBorders w:offsetFrom="page">
            <w:top w:val="single" w:sz="18" w:space="29" w:color="FF0000"/>
            <w:left w:val="single" w:sz="18" w:space="13" w:color="FF0000"/>
            <w:bottom w:val="single" w:sz="18" w:space="10" w:color="FF0000"/>
            <w:right w:val="single" w:sz="18" w:space="13" w:color="FF0000"/>
          </w:pgBorders>
          <w:cols w:space="720"/>
        </w:sectPr>
      </w:pPr>
    </w:p>
    <w:p w:rsidR="006F1EA4" w:rsidRPr="005E0AC0" w:rsidRDefault="005E0AC0">
      <w:pPr>
        <w:pStyle w:val="Heading1"/>
        <w:spacing w:before="64"/>
        <w:ind w:left="4625"/>
        <w:rPr>
          <w:u w:val="none"/>
          <w:lang w:val="uk-UA"/>
        </w:rPr>
      </w:pPr>
      <w:r w:rsidRPr="005E0AC0">
        <w:rPr>
          <w:color w:val="FF0000"/>
          <w:u w:val="thick" w:color="FF0000"/>
          <w:lang w:val="uk-UA"/>
        </w:rPr>
        <w:lastRenderedPageBreak/>
        <w:t>Обережно, сірководень</w:t>
      </w:r>
    </w:p>
    <w:p w:rsidR="006F1EA4" w:rsidRPr="005E0AC0" w:rsidRDefault="005E0AC0">
      <w:pPr>
        <w:pStyle w:val="a3"/>
        <w:spacing w:before="271"/>
        <w:ind w:left="395" w:right="550" w:firstLine="850"/>
        <w:jc w:val="both"/>
        <w:rPr>
          <w:rFonts w:ascii="Courier New" w:hAnsi="Courier New"/>
          <w:lang w:val="uk-UA"/>
        </w:rPr>
      </w:pPr>
      <w:r w:rsidRPr="005E0AC0">
        <w:rPr>
          <w:lang w:val="uk-UA"/>
        </w:rPr>
        <w:t>Сірководень - безбарвний газ з різким неприємним запахом. Він важчий за повітря. Суміш сірководню з повітрям, яка містить від 4 до 45 об'ємних відсотків цього газу, вибухонебезпечна. Сірководень погано розчиняється у воді, але добре р</w:t>
      </w:r>
      <w:r w:rsidRPr="005E0AC0">
        <w:rPr>
          <w:lang w:val="uk-UA"/>
        </w:rPr>
        <w:t xml:space="preserve">о- зчинний в органічних речовинах (з'єднаннях): один обсяг етилового спирту поглинає 10 обсягів цього газу. У промисловості сірководень отримують як побічний продукт при очищенні нафти, природного і коксового газу. Сірководень застосовують у ви- робництві </w:t>
      </w:r>
      <w:r w:rsidRPr="005E0AC0">
        <w:rPr>
          <w:lang w:val="uk-UA"/>
        </w:rPr>
        <w:t>сірки, сірчаної кислоти, сульфідів, сіркоорганічних з'єднань і для приготу- вання лікувальних сірководневих ванн. Гранично допустима концентрація сірковод- ню в повітрі - 0,008 мг/м</w:t>
      </w:r>
      <w:r w:rsidRPr="005E0AC0">
        <w:rPr>
          <w:rFonts w:ascii="Courier New" w:hAnsi="Courier New"/>
          <w:lang w:val="uk-UA"/>
        </w:rPr>
        <w:t>³</w:t>
      </w:r>
    </w:p>
    <w:p w:rsidR="006F1EA4" w:rsidRPr="005E0AC0" w:rsidRDefault="006F1EA4">
      <w:pPr>
        <w:pStyle w:val="a3"/>
        <w:spacing w:before="1"/>
        <w:ind w:left="0" w:firstLine="0"/>
        <w:rPr>
          <w:rFonts w:ascii="Courier New"/>
          <w:sz w:val="29"/>
          <w:lang w:val="uk-UA"/>
        </w:rPr>
      </w:pPr>
    </w:p>
    <w:p w:rsidR="006F1EA4" w:rsidRPr="005E0AC0" w:rsidRDefault="005E0AC0">
      <w:pPr>
        <w:pStyle w:val="Heading3"/>
        <w:ind w:left="2773"/>
        <w:rPr>
          <w:lang w:val="uk-UA"/>
        </w:rPr>
      </w:pPr>
      <w:r w:rsidRPr="005E0AC0">
        <w:rPr>
          <w:color w:val="FF0000"/>
          <w:lang w:val="uk-UA"/>
        </w:rPr>
        <w:t>Небезпека сірководню для організму людини</w:t>
      </w:r>
    </w:p>
    <w:p w:rsidR="006F1EA4" w:rsidRPr="005E0AC0" w:rsidRDefault="005E0AC0">
      <w:pPr>
        <w:pStyle w:val="a3"/>
        <w:ind w:left="395" w:right="555" w:firstLine="993"/>
        <w:jc w:val="both"/>
        <w:rPr>
          <w:lang w:val="uk-UA"/>
        </w:rPr>
      </w:pPr>
      <w:r w:rsidRPr="005E0AC0">
        <w:rPr>
          <w:lang w:val="uk-UA"/>
        </w:rPr>
        <w:t>Сірководень - сильна отрута, щ</w:t>
      </w:r>
      <w:r w:rsidRPr="005E0AC0">
        <w:rPr>
          <w:lang w:val="uk-UA"/>
        </w:rPr>
        <w:t>о викликає смерть від зупинки дихання при смертельній дозі 830 мг/м</w:t>
      </w:r>
      <w:r w:rsidRPr="005E0AC0">
        <w:rPr>
          <w:rFonts w:ascii="Courier New" w:hAnsi="Courier New"/>
          <w:lang w:val="uk-UA"/>
        </w:rPr>
        <w:t>³</w:t>
      </w:r>
      <w:r w:rsidRPr="005E0AC0">
        <w:rPr>
          <w:lang w:val="uk-UA"/>
        </w:rPr>
        <w:t>При менших концентраціях сірководень дратує слизові оболонки очей і дихальних шляхів, з'являється сльозотеча, біль у грудях та кашель, запаморочення, нудота, блювота, біль у животі, пронос</w:t>
      </w:r>
      <w:r w:rsidRPr="005E0AC0">
        <w:rPr>
          <w:lang w:val="uk-UA"/>
        </w:rPr>
        <w:t>, непритомний стан.</w:t>
      </w:r>
    </w:p>
    <w:p w:rsidR="006F1EA4" w:rsidRPr="005E0AC0" w:rsidRDefault="005E0AC0">
      <w:pPr>
        <w:pStyle w:val="Heading3"/>
        <w:spacing w:before="3"/>
        <w:ind w:left="499" w:right="661"/>
        <w:jc w:val="center"/>
        <w:rPr>
          <w:lang w:val="uk-UA"/>
        </w:rPr>
      </w:pPr>
      <w:r w:rsidRPr="005E0AC0">
        <w:rPr>
          <w:color w:val="FF0000"/>
          <w:lang w:val="uk-UA"/>
        </w:rPr>
        <w:t>Захист</w:t>
      </w:r>
    </w:p>
    <w:p w:rsidR="006F1EA4" w:rsidRPr="005E0AC0" w:rsidRDefault="005E0AC0">
      <w:pPr>
        <w:pStyle w:val="a3"/>
        <w:ind w:left="395" w:right="550" w:firstLine="993"/>
        <w:jc w:val="both"/>
        <w:rPr>
          <w:lang w:val="uk-UA"/>
        </w:rPr>
      </w:pPr>
      <w:r w:rsidRPr="005E0AC0">
        <w:rPr>
          <w:lang w:val="uk-UA"/>
        </w:rPr>
        <w:t>Захист органів дихання і очей від сірководню забезпечують фільтруючі про- мислові протигази марок В, КД, БКФ, цивільні та дитячі протигази з коробками ГП- 7К та ГП-5, а також у комплексі з додатковим патроном ДПГ-3.При цьому філь</w:t>
      </w:r>
      <w:r w:rsidRPr="005E0AC0">
        <w:rPr>
          <w:lang w:val="uk-UA"/>
        </w:rPr>
        <w:t xml:space="preserve">тру- ючі протигази використовуються для виходу з зони хімічного зараження. Ізолюючі протигази та апарати (ІП-4М, ІП-5, АСВ-2, КІП-8) є основними засобами захисту ор- ганів дихання при аварійних викидах сірководню, а також коли невідома його кон- центрація </w:t>
      </w:r>
      <w:r w:rsidRPr="005E0AC0">
        <w:rPr>
          <w:lang w:val="uk-UA"/>
        </w:rPr>
        <w:t>або час захисної дії фільтруючих протигазів недостатній для виконання робіт. Для захисту шкіри людини від впливу сірководню використовують захисні прогумовані костюми, гумові рукавички і чоботи.</w:t>
      </w:r>
    </w:p>
    <w:p w:rsidR="006F1EA4" w:rsidRPr="005E0AC0" w:rsidRDefault="006F1EA4">
      <w:pPr>
        <w:pStyle w:val="a3"/>
        <w:spacing w:before="4"/>
        <w:ind w:left="0" w:firstLine="0"/>
        <w:rPr>
          <w:lang w:val="uk-UA"/>
        </w:rPr>
      </w:pPr>
    </w:p>
    <w:p w:rsidR="006F1EA4" w:rsidRPr="005E0AC0" w:rsidRDefault="005E0AC0">
      <w:pPr>
        <w:pStyle w:val="Heading3"/>
        <w:ind w:left="2503"/>
        <w:rPr>
          <w:lang w:val="uk-UA"/>
        </w:rPr>
      </w:pPr>
      <w:r w:rsidRPr="005E0AC0">
        <w:rPr>
          <w:color w:val="FF0000"/>
          <w:lang w:val="uk-UA"/>
        </w:rPr>
        <w:t>Невідкладна допомога при отруєнні сірководнем</w:t>
      </w:r>
    </w:p>
    <w:p w:rsidR="006F1EA4" w:rsidRPr="005E0AC0" w:rsidRDefault="005E0AC0">
      <w:pPr>
        <w:pStyle w:val="a3"/>
        <w:ind w:left="396" w:right="550" w:firstLine="1135"/>
        <w:jc w:val="both"/>
        <w:rPr>
          <w:lang w:val="uk-UA"/>
        </w:rPr>
      </w:pPr>
      <w:r w:rsidRPr="005E0AC0">
        <w:rPr>
          <w:lang w:val="uk-UA"/>
        </w:rPr>
        <w:t>При ураженні с</w:t>
      </w:r>
      <w:r w:rsidRPr="005E0AC0">
        <w:rPr>
          <w:lang w:val="uk-UA"/>
        </w:rPr>
        <w:t>ірководнем потерпілого слід негайно винести на свіже пові- тря, забезпечити йому тепло і спокій, напоїти теплим молоком з содою. Потім поміс- тити потерпілого в затемнене приміщення, накласти на очі примочки з 3% розчином борної кислоти.</w:t>
      </w:r>
    </w:p>
    <w:p w:rsidR="006F1EA4" w:rsidRPr="005E0AC0" w:rsidRDefault="005E0AC0">
      <w:pPr>
        <w:pStyle w:val="a3"/>
        <w:ind w:left="395" w:right="550" w:firstLine="1135"/>
        <w:jc w:val="both"/>
        <w:rPr>
          <w:lang w:val="uk-UA"/>
        </w:rPr>
      </w:pPr>
      <w:r w:rsidRPr="005E0AC0">
        <w:rPr>
          <w:lang w:val="uk-UA"/>
        </w:rPr>
        <w:t>При тяжкому отруєнні, а також у разі зупинки дихання необхідно дати по- терпілому кисень, при необхідності – зробити штучне дихання.</w:t>
      </w:r>
    </w:p>
    <w:p w:rsidR="006F1EA4" w:rsidRPr="005E0AC0" w:rsidRDefault="006F1EA4">
      <w:pPr>
        <w:pStyle w:val="a3"/>
        <w:ind w:left="0" w:firstLine="0"/>
        <w:rPr>
          <w:sz w:val="30"/>
          <w:lang w:val="uk-UA"/>
        </w:rPr>
      </w:pPr>
    </w:p>
    <w:p w:rsidR="006F1EA4" w:rsidRPr="005E0AC0" w:rsidRDefault="006F1EA4">
      <w:pPr>
        <w:pStyle w:val="a3"/>
        <w:spacing w:before="11"/>
        <w:ind w:left="0" w:firstLine="0"/>
        <w:rPr>
          <w:sz w:val="25"/>
          <w:lang w:val="uk-UA"/>
        </w:rPr>
      </w:pPr>
    </w:p>
    <w:p w:rsidR="006F1EA4" w:rsidRPr="005E0AC0" w:rsidRDefault="005E0AC0">
      <w:pPr>
        <w:ind w:left="497" w:right="661"/>
        <w:jc w:val="center"/>
        <w:rPr>
          <w:b/>
          <w:sz w:val="28"/>
          <w:lang w:val="uk-UA"/>
        </w:rPr>
      </w:pPr>
      <w:r w:rsidRPr="005E0AC0">
        <w:rPr>
          <w:b/>
          <w:color w:val="FF0000"/>
          <w:sz w:val="28"/>
          <w:lang w:val="uk-UA"/>
        </w:rPr>
        <w:t>При будь-якому отруєнні - навіть у легких випадках - викликайте лікаря!</w:t>
      </w:r>
    </w:p>
    <w:p w:rsidR="006F1EA4" w:rsidRPr="005E0AC0" w:rsidRDefault="006F1EA4">
      <w:pPr>
        <w:jc w:val="center"/>
        <w:rPr>
          <w:sz w:val="28"/>
          <w:lang w:val="uk-UA"/>
        </w:rPr>
        <w:sectPr w:rsidR="006F1EA4" w:rsidRPr="005E0AC0">
          <w:pgSz w:w="11910" w:h="16840"/>
          <w:pgMar w:top="800" w:right="340" w:bottom="280" w:left="340" w:header="720" w:footer="720" w:gutter="0"/>
          <w:pgBorders w:offsetFrom="page">
            <w:top w:val="single" w:sz="18" w:space="13" w:color="FF0000"/>
            <w:left w:val="single" w:sz="18" w:space="13" w:color="FF0000"/>
            <w:bottom w:val="single" w:sz="18" w:space="26" w:color="FF0000"/>
            <w:right w:val="single" w:sz="18" w:space="13" w:color="FF0000"/>
          </w:pgBorders>
          <w:cols w:space="720"/>
        </w:sectPr>
      </w:pPr>
    </w:p>
    <w:p w:rsidR="006F1EA4" w:rsidRPr="005E0AC0" w:rsidRDefault="005E0AC0">
      <w:pPr>
        <w:spacing w:before="65"/>
        <w:ind w:left="3603"/>
        <w:rPr>
          <w:b/>
          <w:sz w:val="36"/>
          <w:lang w:val="uk-UA"/>
        </w:rPr>
      </w:pPr>
      <w:r w:rsidRPr="005E0AC0">
        <w:rPr>
          <w:b/>
          <w:color w:val="FF0000"/>
          <w:sz w:val="36"/>
          <w:u w:val="thick" w:color="FF0000"/>
          <w:lang w:val="uk-UA"/>
        </w:rPr>
        <w:lastRenderedPageBreak/>
        <w:t>Обережно, чадний газ</w:t>
      </w:r>
    </w:p>
    <w:p w:rsidR="006F1EA4" w:rsidRPr="005E0AC0" w:rsidRDefault="006F1EA4">
      <w:pPr>
        <w:pStyle w:val="a3"/>
        <w:spacing w:before="7"/>
        <w:ind w:left="0" w:firstLine="0"/>
        <w:rPr>
          <w:b/>
          <w:sz w:val="20"/>
          <w:lang w:val="uk-UA"/>
        </w:rPr>
      </w:pPr>
    </w:p>
    <w:p w:rsidR="006F1EA4" w:rsidRPr="005E0AC0" w:rsidRDefault="005E0AC0">
      <w:pPr>
        <w:pStyle w:val="Heading3"/>
        <w:spacing w:before="89"/>
        <w:ind w:right="661"/>
        <w:jc w:val="center"/>
        <w:rPr>
          <w:lang w:val="uk-UA"/>
        </w:rPr>
      </w:pPr>
      <w:r w:rsidRPr="005E0AC0">
        <w:rPr>
          <w:color w:val="FF0000"/>
          <w:lang w:val="uk-UA"/>
        </w:rPr>
        <w:t>Загальні відомості</w:t>
      </w:r>
    </w:p>
    <w:p w:rsidR="006F1EA4" w:rsidRPr="005E0AC0" w:rsidRDefault="005E0AC0">
      <w:pPr>
        <w:pStyle w:val="a3"/>
        <w:ind w:left="113" w:right="101" w:firstLine="708"/>
        <w:jc w:val="both"/>
        <w:rPr>
          <w:lang w:val="uk-UA"/>
        </w:rPr>
      </w:pPr>
      <w:r w:rsidRPr="005E0AC0">
        <w:rPr>
          <w:lang w:val="uk-UA"/>
        </w:rPr>
        <w:t>Чадний газ – це оксид вуглецю (СО) - безбарвний газ без запаху, температура кипіння - 191,5</w:t>
      </w:r>
      <w:r w:rsidRPr="005E0AC0">
        <w:rPr>
          <w:rFonts w:ascii="Courier New" w:hAnsi="Courier New"/>
          <w:lang w:val="uk-UA"/>
        </w:rPr>
        <w:t>°</w:t>
      </w:r>
      <w:r w:rsidRPr="005E0AC0">
        <w:rPr>
          <w:lang w:val="uk-UA"/>
        </w:rPr>
        <w:t>С. З водою, кислотами і лугами не реагує. Активним вугіллям не поглинається. Захист органів дихання від оксиду вуглецю зді</w:t>
      </w:r>
      <w:r w:rsidRPr="005E0AC0">
        <w:rPr>
          <w:lang w:val="uk-UA"/>
        </w:rPr>
        <w:t>йснюється шляхом виготовлення спеціальних протигазових коробок або патронів, які заповнюються сумішшю різних окислів. Дія цієї суміші ("гопкаліта") зводиться до каталітичного прискорення реакції окислення СО до СО</w:t>
      </w:r>
      <w:r w:rsidRPr="005E0AC0">
        <w:rPr>
          <w:vertAlign w:val="subscript"/>
          <w:lang w:val="uk-UA"/>
        </w:rPr>
        <w:t>2</w:t>
      </w:r>
      <w:r w:rsidRPr="005E0AC0">
        <w:rPr>
          <w:lang w:val="uk-UA"/>
        </w:rPr>
        <w:t xml:space="preserve"> киснем повітря. Оксид вуглецю досить інер</w:t>
      </w:r>
      <w:r w:rsidRPr="005E0AC0">
        <w:rPr>
          <w:lang w:val="uk-UA"/>
        </w:rPr>
        <w:t>тний, при високих температурах і в присутності каталізаторів легко вступає в різні реакції, наприклад, з хлором – з утворюванням фосгену, з металами - їх карбонилів. Горить синім полум'ям з утворенням СО</w:t>
      </w:r>
      <w:r w:rsidRPr="005E0AC0">
        <w:rPr>
          <w:vertAlign w:val="subscript"/>
          <w:lang w:val="uk-UA"/>
        </w:rPr>
        <w:t>2</w:t>
      </w:r>
      <w:r w:rsidRPr="005E0AC0">
        <w:rPr>
          <w:lang w:val="uk-UA"/>
        </w:rPr>
        <w:t xml:space="preserve"> і виділенням</w:t>
      </w:r>
      <w:r w:rsidRPr="005E0AC0">
        <w:rPr>
          <w:spacing w:val="-28"/>
          <w:lang w:val="uk-UA"/>
        </w:rPr>
        <w:t xml:space="preserve"> </w:t>
      </w:r>
      <w:r w:rsidRPr="005E0AC0">
        <w:rPr>
          <w:lang w:val="uk-UA"/>
        </w:rPr>
        <w:t>тепла.</w:t>
      </w:r>
    </w:p>
    <w:p w:rsidR="006F1EA4" w:rsidRPr="005E0AC0" w:rsidRDefault="005E0AC0">
      <w:pPr>
        <w:pStyle w:val="a3"/>
        <w:spacing w:line="237" w:lineRule="auto"/>
        <w:ind w:left="113" w:right="101" w:firstLine="707"/>
        <w:jc w:val="both"/>
        <w:rPr>
          <w:lang w:val="uk-UA"/>
        </w:rPr>
      </w:pPr>
      <w:r w:rsidRPr="005E0AC0">
        <w:rPr>
          <w:lang w:val="uk-UA"/>
        </w:rPr>
        <w:t>Побутовими джерелами CО є звича</w:t>
      </w:r>
      <w:r w:rsidRPr="005E0AC0">
        <w:rPr>
          <w:lang w:val="uk-UA"/>
        </w:rPr>
        <w:t>йні пічі, несправна газова апаратура і тютюновий дим. У кухні об'ємом 16 м</w:t>
      </w:r>
      <w:r w:rsidRPr="005E0AC0">
        <w:rPr>
          <w:position w:val="10"/>
          <w:sz w:val="18"/>
          <w:lang w:val="uk-UA"/>
        </w:rPr>
        <w:t xml:space="preserve">3 </w:t>
      </w:r>
      <w:r w:rsidRPr="005E0AC0">
        <w:rPr>
          <w:lang w:val="uk-UA"/>
        </w:rPr>
        <w:t>при горінні 3 конфорок протягом 2 годин концентрація СО збільшується в 11 разів, досягаючи 37 - 40 мг / м</w:t>
      </w:r>
      <w:r w:rsidRPr="005E0AC0">
        <w:rPr>
          <w:position w:val="10"/>
          <w:sz w:val="18"/>
          <w:lang w:val="uk-UA"/>
        </w:rPr>
        <w:t>3</w:t>
      </w:r>
      <w:r w:rsidRPr="005E0AC0">
        <w:rPr>
          <w:lang w:val="uk-UA"/>
        </w:rPr>
        <w:t>, а зміст карбоксигемоглобіну в крові зростає у 2 рази. Чадний газ в атмос</w:t>
      </w:r>
      <w:r w:rsidRPr="005E0AC0">
        <w:rPr>
          <w:lang w:val="uk-UA"/>
        </w:rPr>
        <w:t>фері зберігається близько 2 місяців, потім поступово піднімається у верхні шари атмосфери, де і окислюється до СО</w:t>
      </w:r>
      <w:r w:rsidRPr="005E0AC0">
        <w:rPr>
          <w:vertAlign w:val="subscript"/>
          <w:lang w:val="uk-UA"/>
        </w:rPr>
        <w:t>2</w:t>
      </w:r>
      <w:r w:rsidRPr="005E0AC0">
        <w:rPr>
          <w:lang w:val="uk-UA"/>
        </w:rPr>
        <w:t>.</w:t>
      </w:r>
    </w:p>
    <w:p w:rsidR="006F1EA4" w:rsidRPr="005E0AC0" w:rsidRDefault="006F1EA4">
      <w:pPr>
        <w:pStyle w:val="a3"/>
        <w:spacing w:before="5"/>
        <w:ind w:left="0" w:firstLine="0"/>
        <w:rPr>
          <w:lang w:val="uk-UA"/>
        </w:rPr>
      </w:pPr>
    </w:p>
    <w:p w:rsidR="006F1EA4" w:rsidRPr="005E0AC0" w:rsidRDefault="005E0AC0">
      <w:pPr>
        <w:pStyle w:val="Heading3"/>
        <w:spacing w:before="1"/>
        <w:ind w:left="670" w:right="661"/>
        <w:jc w:val="center"/>
        <w:rPr>
          <w:lang w:val="uk-UA"/>
        </w:rPr>
      </w:pPr>
      <w:r w:rsidRPr="005E0AC0">
        <w:rPr>
          <w:color w:val="FF0000"/>
          <w:lang w:val="uk-UA"/>
        </w:rPr>
        <w:t>Отруєння чадним газом</w:t>
      </w:r>
    </w:p>
    <w:p w:rsidR="006F1EA4" w:rsidRPr="005E0AC0" w:rsidRDefault="005E0AC0">
      <w:pPr>
        <w:pStyle w:val="a3"/>
        <w:ind w:left="113" w:right="102" w:firstLine="707"/>
        <w:jc w:val="both"/>
        <w:rPr>
          <w:lang w:val="uk-UA"/>
        </w:rPr>
      </w:pPr>
      <w:r w:rsidRPr="005E0AC0">
        <w:rPr>
          <w:lang w:val="uk-UA"/>
        </w:rPr>
        <w:t>Отруєння оксидом вуглецю викликає чад, звідси і назва - "чадний газ"</w:t>
      </w:r>
      <w:r w:rsidRPr="005E0AC0">
        <w:rPr>
          <w:lang w:val="uk-UA"/>
        </w:rPr>
        <w:t>. При пожежах отруєння чадним газом є причиною загибелі людей в 50% випадків. А відбувається це так: СО надходить у легені, а потім в кров, витісняючи з неї кисень.</w:t>
      </w:r>
    </w:p>
    <w:p w:rsidR="006F1EA4" w:rsidRPr="005E0AC0" w:rsidRDefault="005E0AC0">
      <w:pPr>
        <w:pStyle w:val="a3"/>
        <w:ind w:left="113" w:right="101" w:firstLine="708"/>
        <w:jc w:val="both"/>
        <w:rPr>
          <w:lang w:val="uk-UA"/>
        </w:rPr>
      </w:pPr>
      <w:r w:rsidRPr="005E0AC0">
        <w:rPr>
          <w:lang w:val="uk-UA"/>
        </w:rPr>
        <w:t>Легке отруєння протікає без втрати свідомості або з короткочасним запамороченням, може супр</w:t>
      </w:r>
      <w:r w:rsidRPr="005E0AC0">
        <w:rPr>
          <w:lang w:val="uk-UA"/>
        </w:rPr>
        <w:t>оводжуватися сонливістю, нудотою, іноді блювотою. Отруєння середньої тяжкості характеризується втратою свідомості. Після виходу з цього стану залишається загальна слабкість, можуть бути провали пам'яті, рухові розлади, судоми. При важкому отруєнні втрата с</w:t>
      </w:r>
      <w:r w:rsidRPr="005E0AC0">
        <w:rPr>
          <w:lang w:val="uk-UA"/>
        </w:rPr>
        <w:t>відомості може тривати більше 2 годин, розвиваються судоми, відбувається мимовільне сечовипускання і дефекація. У типових випадках людина,що отруїлася, втрачає свідомість, може знаходитися в комі 1-2 дні. Задишка зазвичай триває годинами і навіть цілодобов</w:t>
      </w:r>
      <w:r w:rsidRPr="005E0AC0">
        <w:rPr>
          <w:lang w:val="uk-UA"/>
        </w:rPr>
        <w:t>о, закінчується смертю від зупинки дихання.</w:t>
      </w:r>
    </w:p>
    <w:p w:rsidR="006F1EA4" w:rsidRPr="005E0AC0" w:rsidRDefault="006F1EA4">
      <w:pPr>
        <w:pStyle w:val="a3"/>
        <w:spacing w:before="3"/>
        <w:ind w:left="0" w:firstLine="0"/>
        <w:rPr>
          <w:lang w:val="uk-UA"/>
        </w:rPr>
      </w:pPr>
    </w:p>
    <w:p w:rsidR="006F1EA4" w:rsidRPr="005E0AC0" w:rsidRDefault="005E0AC0">
      <w:pPr>
        <w:pStyle w:val="Heading3"/>
        <w:ind w:left="665" w:right="661"/>
        <w:jc w:val="center"/>
        <w:rPr>
          <w:lang w:val="uk-UA"/>
        </w:rPr>
      </w:pPr>
      <w:r w:rsidRPr="005E0AC0">
        <w:rPr>
          <w:color w:val="FF0000"/>
          <w:lang w:val="uk-UA"/>
        </w:rPr>
        <w:t>Захист</w:t>
      </w:r>
    </w:p>
    <w:p w:rsidR="006F1EA4" w:rsidRPr="005E0AC0" w:rsidRDefault="005E0AC0">
      <w:pPr>
        <w:pStyle w:val="a3"/>
        <w:ind w:left="113" w:right="101" w:firstLine="707"/>
        <w:jc w:val="both"/>
        <w:rPr>
          <w:lang w:val="uk-UA"/>
        </w:rPr>
      </w:pPr>
      <w:r w:rsidRPr="005E0AC0">
        <w:rPr>
          <w:lang w:val="uk-UA"/>
        </w:rPr>
        <w:t xml:space="preserve">При виконанні робіт в атмосфері, що містить СО у концентраціях, що перевищують ГДК, слід використовувати промислові фільтрувальні протигази з коробками марок СО, М, П-2У, які при концентрації вуглецю 6,2 </w:t>
      </w:r>
      <w:r w:rsidRPr="005E0AC0">
        <w:rPr>
          <w:lang w:val="uk-UA"/>
        </w:rPr>
        <w:t>г/м3 мають такий час захисної дії (хв): СО - 150, М</w:t>
      </w:r>
    </w:p>
    <w:p w:rsidR="006F1EA4" w:rsidRPr="005E0AC0" w:rsidRDefault="005E0AC0">
      <w:pPr>
        <w:pStyle w:val="a3"/>
        <w:ind w:left="113" w:firstLine="0"/>
        <w:rPr>
          <w:lang w:val="uk-UA"/>
        </w:rPr>
      </w:pPr>
      <w:r w:rsidRPr="005E0AC0">
        <w:rPr>
          <w:lang w:val="uk-UA"/>
        </w:rPr>
        <w:t>- 90, П-2У - 100.</w:t>
      </w:r>
    </w:p>
    <w:p w:rsidR="006F1EA4" w:rsidRPr="005E0AC0" w:rsidRDefault="005E0AC0">
      <w:pPr>
        <w:pStyle w:val="Heading3"/>
        <w:spacing w:before="4" w:line="319" w:lineRule="exact"/>
        <w:ind w:left="4233"/>
        <w:rPr>
          <w:lang w:val="uk-UA"/>
        </w:rPr>
      </w:pPr>
      <w:r w:rsidRPr="005E0AC0">
        <w:rPr>
          <w:color w:val="FF0000"/>
          <w:lang w:val="uk-UA"/>
        </w:rPr>
        <w:t>Невідкладна допомога</w:t>
      </w:r>
    </w:p>
    <w:p w:rsidR="006F1EA4" w:rsidRPr="005E0AC0" w:rsidRDefault="005E0AC0">
      <w:pPr>
        <w:pStyle w:val="a3"/>
        <w:ind w:left="113" w:right="101" w:firstLine="707"/>
        <w:jc w:val="both"/>
        <w:rPr>
          <w:lang w:val="uk-UA"/>
        </w:rPr>
      </w:pPr>
      <w:r w:rsidRPr="005E0AC0">
        <w:rPr>
          <w:lang w:val="uk-UA"/>
        </w:rPr>
        <w:t>Отруєного чадним газом слід негайно винести (у лежачому положенні) на свіже повітря. Якщо цього зробити відразу не вдається, необхідно припинити подальше надходження</w:t>
      </w:r>
      <w:r w:rsidRPr="005E0AC0">
        <w:rPr>
          <w:lang w:val="uk-UA"/>
        </w:rPr>
        <w:t xml:space="preserve"> СО в організм (надіти протигаз або респіратор). Звільнити від одягу, що стискує подих. Потерпілому потрібно забезпечити спокій, тепло. Небезпечно охолодження організму. Бажано тривале вдихання кисню.</w:t>
      </w:r>
    </w:p>
    <w:sectPr w:rsidR="006F1EA4" w:rsidRPr="005E0AC0" w:rsidSect="006F1EA4">
      <w:pgSz w:w="11910" w:h="16840"/>
      <w:pgMar w:top="660" w:right="340" w:bottom="280" w:left="340" w:header="720" w:footer="720" w:gutter="0"/>
      <w:pgBorders w:offsetFrom="page">
        <w:top w:val="single" w:sz="18" w:space="22" w:color="FF0000"/>
        <w:left w:val="single" w:sz="18" w:space="13" w:color="FF0000"/>
        <w:bottom w:val="single" w:sz="18" w:space="17" w:color="FF0000"/>
        <w:right w:val="single" w:sz="18" w:space="13" w:color="FF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B5221"/>
    <w:multiLevelType w:val="hybridMultilevel"/>
    <w:tmpl w:val="E2D463CE"/>
    <w:lvl w:ilvl="0" w:tplc="35EC306C">
      <w:numFmt w:val="bullet"/>
      <w:lvlText w:val=""/>
      <w:lvlJc w:val="left"/>
      <w:pPr>
        <w:ind w:left="1233" w:hanging="562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ECA28EEC">
      <w:numFmt w:val="bullet"/>
      <w:lvlText w:val=""/>
      <w:lvlJc w:val="left"/>
      <w:pPr>
        <w:ind w:left="1346" w:hanging="562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6434A74C">
      <w:numFmt w:val="bullet"/>
      <w:lvlText w:val="•"/>
      <w:lvlJc w:val="left"/>
      <w:pPr>
        <w:ind w:left="2438" w:hanging="562"/>
      </w:pPr>
      <w:rPr>
        <w:rFonts w:hint="default"/>
        <w:lang w:val="ru-RU" w:eastAsia="ru-RU" w:bidi="ru-RU"/>
      </w:rPr>
    </w:lvl>
    <w:lvl w:ilvl="3" w:tplc="AC4C6606">
      <w:numFmt w:val="bullet"/>
      <w:lvlText w:val="•"/>
      <w:lvlJc w:val="left"/>
      <w:pPr>
        <w:ind w:left="3536" w:hanging="562"/>
      </w:pPr>
      <w:rPr>
        <w:rFonts w:hint="default"/>
        <w:lang w:val="ru-RU" w:eastAsia="ru-RU" w:bidi="ru-RU"/>
      </w:rPr>
    </w:lvl>
    <w:lvl w:ilvl="4" w:tplc="7D746B7C">
      <w:numFmt w:val="bullet"/>
      <w:lvlText w:val="•"/>
      <w:lvlJc w:val="left"/>
      <w:pPr>
        <w:ind w:left="4635" w:hanging="562"/>
      </w:pPr>
      <w:rPr>
        <w:rFonts w:hint="default"/>
        <w:lang w:val="ru-RU" w:eastAsia="ru-RU" w:bidi="ru-RU"/>
      </w:rPr>
    </w:lvl>
    <w:lvl w:ilvl="5" w:tplc="0C183C04">
      <w:numFmt w:val="bullet"/>
      <w:lvlText w:val="•"/>
      <w:lvlJc w:val="left"/>
      <w:pPr>
        <w:ind w:left="5733" w:hanging="562"/>
      </w:pPr>
      <w:rPr>
        <w:rFonts w:hint="default"/>
        <w:lang w:val="ru-RU" w:eastAsia="ru-RU" w:bidi="ru-RU"/>
      </w:rPr>
    </w:lvl>
    <w:lvl w:ilvl="6" w:tplc="F5844F7C">
      <w:numFmt w:val="bullet"/>
      <w:lvlText w:val="•"/>
      <w:lvlJc w:val="left"/>
      <w:pPr>
        <w:ind w:left="6832" w:hanging="562"/>
      </w:pPr>
      <w:rPr>
        <w:rFonts w:hint="default"/>
        <w:lang w:val="ru-RU" w:eastAsia="ru-RU" w:bidi="ru-RU"/>
      </w:rPr>
    </w:lvl>
    <w:lvl w:ilvl="7" w:tplc="A2029AF6">
      <w:numFmt w:val="bullet"/>
      <w:lvlText w:val="•"/>
      <w:lvlJc w:val="left"/>
      <w:pPr>
        <w:ind w:left="7930" w:hanging="562"/>
      </w:pPr>
      <w:rPr>
        <w:rFonts w:hint="default"/>
        <w:lang w:val="ru-RU" w:eastAsia="ru-RU" w:bidi="ru-RU"/>
      </w:rPr>
    </w:lvl>
    <w:lvl w:ilvl="8" w:tplc="4A40F08A">
      <w:numFmt w:val="bullet"/>
      <w:lvlText w:val="•"/>
      <w:lvlJc w:val="left"/>
      <w:pPr>
        <w:ind w:left="9029" w:hanging="562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F1EA4"/>
    <w:rsid w:val="005E0AC0"/>
    <w:rsid w:val="006F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1EA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1E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1EA4"/>
    <w:pPr>
      <w:ind w:left="1234" w:hanging="56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F1EA4"/>
    <w:pPr>
      <w:spacing w:before="55"/>
      <w:ind w:left="1738"/>
      <w:outlineLvl w:val="1"/>
    </w:pPr>
    <w:rPr>
      <w:b/>
      <w:bCs/>
      <w:sz w:val="36"/>
      <w:szCs w:val="36"/>
      <w:u w:val="single" w:color="000000"/>
    </w:rPr>
  </w:style>
  <w:style w:type="paragraph" w:customStyle="1" w:styleId="Heading2">
    <w:name w:val="Heading 2"/>
    <w:basedOn w:val="a"/>
    <w:uiPriority w:val="1"/>
    <w:qFormat/>
    <w:rsid w:val="006F1EA4"/>
    <w:pPr>
      <w:ind w:left="497" w:right="661"/>
      <w:jc w:val="center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6F1EA4"/>
    <w:pPr>
      <w:spacing w:line="318" w:lineRule="exact"/>
      <w:ind w:left="667"/>
      <w:outlineLvl w:val="3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6F1EA4"/>
    <w:pPr>
      <w:ind w:left="1234" w:hanging="561"/>
    </w:pPr>
  </w:style>
  <w:style w:type="paragraph" w:customStyle="1" w:styleId="TableParagraph">
    <w:name w:val="Table Paragraph"/>
    <w:basedOn w:val="a"/>
    <w:uiPriority w:val="1"/>
    <w:qFormat/>
    <w:rsid w:val="006F1E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2299</Words>
  <Characters>13108</Characters>
  <Application>Microsoft Office Word</Application>
  <DocSecurity>0</DocSecurity>
  <Lines>109</Lines>
  <Paragraphs>30</Paragraphs>
  <ScaleCrop>false</ScaleCrop>
  <Company/>
  <LinksUpToDate>false</LinksUpToDate>
  <CharactersWithSpaces>15377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 И М А Н И Е, В С Е М</dc:title>
  <dc:creator>Microsoft Preffered User</dc:creator>
  <cp:lastModifiedBy>User</cp:lastModifiedBy>
  <cp:revision>2</cp:revision>
  <dcterms:created xsi:type="dcterms:W3CDTF">2019-11-01T12:39:00Z</dcterms:created>
  <dcterms:modified xsi:type="dcterms:W3CDTF">2019-11-01T13:06:00Z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2019-11-01T00:00:00Z</vt:filetime>
  </property>
</Properties>
</file>