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56" w:rsidRDefault="00C05795" w:rsidP="00C05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Комплексна </w:t>
      </w:r>
      <w:proofErr w:type="spellStart"/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>термомодернізація</w:t>
      </w:r>
      <w:proofErr w:type="spellEnd"/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ОСББ за «теплими кредитами» дозволяє зменшити на 50% і більше комунальні платежі</w:t>
      </w:r>
    </w:p>
    <w:p w:rsidR="00C05795" w:rsidRDefault="00C05795" w:rsidP="00EE56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2A56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прес-конференції </w:t>
      </w:r>
      <w:r w:rsidR="0074028D">
        <w:rPr>
          <w:rFonts w:ascii="Times New Roman" w:hAnsi="Times New Roman"/>
          <w:sz w:val="28"/>
          <w:szCs w:val="28"/>
          <w:lang w:val="uk-UA"/>
        </w:rPr>
        <w:t xml:space="preserve">3 жовтня </w:t>
      </w:r>
      <w:r w:rsidR="00C05795">
        <w:rPr>
          <w:rFonts w:ascii="Times New Roman" w:hAnsi="Times New Roman"/>
          <w:sz w:val="28"/>
          <w:szCs w:val="28"/>
        </w:rPr>
        <w:t xml:space="preserve">в </w:t>
      </w:r>
      <w:r w:rsidR="00C05795">
        <w:rPr>
          <w:rFonts w:ascii="Times New Roman" w:hAnsi="Times New Roman"/>
          <w:sz w:val="28"/>
          <w:szCs w:val="28"/>
          <w:lang w:val="uk-UA"/>
        </w:rPr>
        <w:t xml:space="preserve">ІА «УНІАН» Голова Держенергоефективності Сергій Савчук, директор Представництва Фонду ім. Ф. </w:t>
      </w:r>
      <w:proofErr w:type="spellStart"/>
      <w:r w:rsidR="00C05795">
        <w:rPr>
          <w:rFonts w:ascii="Times New Roman" w:hAnsi="Times New Roman"/>
          <w:sz w:val="28"/>
          <w:szCs w:val="28"/>
          <w:lang w:val="uk-UA"/>
        </w:rPr>
        <w:t>Еберта</w:t>
      </w:r>
      <w:proofErr w:type="spellEnd"/>
      <w:r w:rsidR="00C05795">
        <w:rPr>
          <w:rFonts w:ascii="Times New Roman" w:hAnsi="Times New Roman"/>
          <w:sz w:val="28"/>
          <w:szCs w:val="28"/>
          <w:lang w:val="uk-UA"/>
        </w:rPr>
        <w:t xml:space="preserve"> в Україні Марсель </w:t>
      </w:r>
      <w:proofErr w:type="spellStart"/>
      <w:r w:rsidR="00C05795">
        <w:rPr>
          <w:rFonts w:ascii="Times New Roman" w:hAnsi="Times New Roman"/>
          <w:sz w:val="28"/>
          <w:szCs w:val="28"/>
          <w:lang w:val="uk-UA"/>
        </w:rPr>
        <w:t>Рьотіг</w:t>
      </w:r>
      <w:proofErr w:type="spellEnd"/>
      <w:r w:rsidR="00C057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252DD">
        <w:rPr>
          <w:rFonts w:ascii="Times New Roman" w:hAnsi="Times New Roman"/>
          <w:sz w:val="28"/>
          <w:szCs w:val="28"/>
          <w:lang w:val="uk-UA"/>
        </w:rPr>
        <w:t>з</w:t>
      </w:r>
      <w:r w:rsidR="00C05795">
        <w:rPr>
          <w:rFonts w:ascii="Times New Roman" w:hAnsi="Times New Roman"/>
          <w:sz w:val="28"/>
          <w:szCs w:val="28"/>
          <w:lang w:val="uk-UA"/>
        </w:rPr>
        <w:t xml:space="preserve"> експертами </w:t>
      </w:r>
      <w:r w:rsidR="00EE5642" w:rsidRPr="00BD2A56">
        <w:rPr>
          <w:rFonts w:ascii="Times New Roman" w:hAnsi="Times New Roman"/>
          <w:sz w:val="28"/>
          <w:szCs w:val="28"/>
          <w:lang w:val="uk-UA"/>
        </w:rPr>
        <w:t>та головами ОСББ</w:t>
      </w:r>
      <w:r w:rsidR="00EE5642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презентували</w:t>
      </w:r>
      <w:r w:rsidR="00BD2A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2A56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A56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5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642" w:rsidRPr="00183C8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оцінки </w:t>
      </w:r>
      <w:r w:rsidR="00EE5642">
        <w:rPr>
          <w:rFonts w:ascii="Times New Roman" w:hAnsi="Times New Roman" w:cs="Times New Roman"/>
          <w:sz w:val="28"/>
          <w:szCs w:val="28"/>
          <w:lang w:val="uk-UA"/>
        </w:rPr>
        <w:t>«теплих кредитів»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проведеної </w:t>
      </w:r>
      <w:r w:rsidR="00DC6A1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Держенергоефективності,</w:t>
      </w:r>
      <w:r w:rsidR="00C05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Фондом ім. 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Еберта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Українським центром соціальних реформ;</w:t>
      </w:r>
    </w:p>
    <w:p w:rsidR="00BD2A56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успішні історії ОСББ, які після комплекс</w:t>
      </w:r>
      <w:r w:rsidR="00640330">
        <w:rPr>
          <w:rFonts w:ascii="Times New Roman" w:hAnsi="Times New Roman" w:cs="Times New Roman"/>
          <w:sz w:val="28"/>
          <w:szCs w:val="28"/>
          <w:lang w:val="uk-UA"/>
        </w:rPr>
        <w:t>ної термомодернізації з</w:t>
      </w:r>
      <w:r>
        <w:rPr>
          <w:rFonts w:ascii="Times New Roman" w:hAnsi="Times New Roman" w:cs="Times New Roman"/>
          <w:sz w:val="28"/>
          <w:szCs w:val="28"/>
          <w:lang w:val="uk-UA"/>
        </w:rPr>
        <w:t>аощаджують 40-50% і більше</w:t>
      </w:r>
      <w:r w:rsidR="00640330">
        <w:rPr>
          <w:rFonts w:ascii="Times New Roman" w:hAnsi="Times New Roman" w:cs="Times New Roman"/>
          <w:sz w:val="28"/>
          <w:szCs w:val="28"/>
          <w:lang w:val="uk-UA"/>
        </w:rPr>
        <w:t xml:space="preserve"> на комунальних рахунках.</w:t>
      </w:r>
    </w:p>
    <w:p w:rsid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Default="00C05795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0330">
        <w:rPr>
          <w:rFonts w:ascii="Times New Roman" w:hAnsi="Times New Roman" w:cs="Times New Roman"/>
          <w:sz w:val="28"/>
          <w:szCs w:val="28"/>
          <w:lang w:val="uk-UA"/>
        </w:rPr>
        <w:t>Так, ми в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же втретє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аналізуємо 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бюджетних коштів програми із точки зору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економії енергоресурсів. Спочатку </w:t>
      </w:r>
      <w:r w:rsidR="00083DAB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ще у 2016 р.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таку експертизу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провели 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із USAID, потім – із G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IZ, т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епер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 - із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ім. Ф. </w:t>
      </w:r>
      <w:proofErr w:type="spellStart"/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Еберта</w:t>
      </w:r>
      <w:proofErr w:type="spellEnd"/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(Німеччина)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Сергій Савчук</w:t>
      </w:r>
      <w:r w:rsidR="00BD2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>здійснено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 не лише </w:t>
      </w:r>
      <w:r w:rsidR="004A3C86" w:rsidRPr="004A3C86">
        <w:rPr>
          <w:rFonts w:ascii="Times New Roman" w:hAnsi="Times New Roman" w:cs="Times New Roman"/>
          <w:sz w:val="28"/>
          <w:szCs w:val="28"/>
          <w:lang w:val="uk-UA"/>
        </w:rPr>
        <w:t>репрезентативн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вибіркові </w:t>
      </w:r>
      <w:r>
        <w:rPr>
          <w:rFonts w:ascii="Times New Roman" w:hAnsi="Times New Roman" w:cs="Times New Roman"/>
          <w:sz w:val="28"/>
          <w:szCs w:val="28"/>
          <w:lang w:val="uk-UA"/>
        </w:rPr>
        <w:t>обстеження учасників програми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, а зібрано та проаналізовано дані про </w:t>
      </w:r>
      <w:r w:rsidR="0058548F">
        <w:rPr>
          <w:rFonts w:ascii="Times New Roman" w:hAnsi="Times New Roman" w:cs="Times New Roman"/>
          <w:sz w:val="28"/>
          <w:szCs w:val="28"/>
          <w:lang w:val="uk-UA"/>
        </w:rPr>
        <w:t xml:space="preserve">їхнє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 від 82 підприємств </w:t>
      </w:r>
      <w:proofErr w:type="spellStart"/>
      <w:r w:rsidRPr="00083DAB">
        <w:rPr>
          <w:rFonts w:ascii="Times New Roman" w:hAnsi="Times New Roman" w:cs="Times New Roman"/>
          <w:sz w:val="28"/>
          <w:szCs w:val="28"/>
          <w:lang w:val="uk-UA"/>
        </w:rPr>
        <w:t>теплокомуненерго</w:t>
      </w:r>
      <w:proofErr w:type="spellEnd"/>
      <w:r w:rsidRPr="00083DAB">
        <w:rPr>
          <w:rFonts w:ascii="Times New Roman" w:hAnsi="Times New Roman" w:cs="Times New Roman"/>
          <w:sz w:val="28"/>
          <w:szCs w:val="28"/>
          <w:lang w:val="uk-UA"/>
        </w:rPr>
        <w:t>, обленерго, облгазів.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42">
        <w:rPr>
          <w:rFonts w:ascii="Times New Roman" w:hAnsi="Times New Roman" w:cs="Times New Roman"/>
          <w:sz w:val="28"/>
          <w:szCs w:val="28"/>
          <w:lang w:val="uk-UA"/>
        </w:rPr>
        <w:t>За результатами оцінки програми:</w:t>
      </w:r>
    </w:p>
    <w:p w:rsidR="00EE5642" w:rsidRP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Pr="00652DF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F2">
        <w:rPr>
          <w:rFonts w:ascii="Times New Roman" w:hAnsi="Times New Roman" w:cs="Times New Roman"/>
          <w:sz w:val="28"/>
          <w:szCs w:val="28"/>
          <w:lang w:val="uk-UA"/>
        </w:rPr>
        <w:t>- середня</w:t>
      </w:r>
      <w:r w:rsidR="00B75344" w:rsidRPr="00652DF2">
        <w:rPr>
          <w:rFonts w:ascii="Times New Roman" w:hAnsi="Times New Roman" w:cs="Times New Roman"/>
          <w:sz w:val="28"/>
          <w:szCs w:val="28"/>
        </w:rPr>
        <w:t xml:space="preserve"> </w:t>
      </w:r>
      <w:r w:rsidR="00640330"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річна 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>економія споживання газу для приватного домогосподарства складає більше 25%;</w:t>
      </w:r>
    </w:p>
    <w:p w:rsidR="00EE5642" w:rsidRPr="00652DF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P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- середня </w:t>
      </w:r>
      <w:r w:rsidR="00640330" w:rsidRPr="00652DF2">
        <w:rPr>
          <w:rFonts w:ascii="Times New Roman" w:hAnsi="Times New Roman" w:cs="Times New Roman"/>
          <w:sz w:val="28"/>
          <w:szCs w:val="28"/>
          <w:lang w:val="uk-UA"/>
        </w:rPr>
        <w:t>річна</w:t>
      </w:r>
      <w:r w:rsidR="00C422D7"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>економія споживання тепла для ОСББ становить 20%,  газу – 10%, а електроенергії – 9%.</w:t>
      </w:r>
    </w:p>
    <w:p w:rsidR="00640330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30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C05795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 важливі висновки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 xml:space="preserve"> щодо мультипліка</w:t>
      </w:r>
      <w:r w:rsidR="00B8414B">
        <w:rPr>
          <w:rFonts w:ascii="Times New Roman" w:hAnsi="Times New Roman" w:cs="Times New Roman"/>
          <w:sz w:val="28"/>
          <w:szCs w:val="28"/>
          <w:lang w:val="uk-UA"/>
        </w:rPr>
        <w:t>цій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>ного ефекту програми на економіку,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40330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233" w:rsidRDefault="002E5233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щорічна економі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>я газу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 xml:space="preserve"> у рамках програми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>
        <w:rPr>
          <w:rFonts w:ascii="Times New Roman" w:hAnsi="Times New Roman" w:cs="Times New Roman"/>
          <w:sz w:val="28"/>
          <w:szCs w:val="28"/>
          <w:lang w:val="uk-UA"/>
        </w:rPr>
        <w:t>330 млн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5233" w:rsidRDefault="002E5233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>одна вкладена гривня в рамках програм</w:t>
      </w:r>
      <w:r w:rsidR="004A3C86" w:rsidRPr="00652D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2DF2">
        <w:rPr>
          <w:rFonts w:ascii="Times New Roman" w:hAnsi="Times New Roman" w:cs="Times New Roman"/>
          <w:sz w:val="28"/>
          <w:szCs w:val="28"/>
          <w:lang w:val="uk-UA"/>
        </w:rPr>
        <w:t xml:space="preserve"> дає додатково 3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 грн залучен</w:t>
      </w:r>
      <w:r w:rsidR="00652DF2">
        <w:rPr>
          <w:rFonts w:ascii="Times New Roman" w:hAnsi="Times New Roman" w:cs="Times New Roman"/>
          <w:sz w:val="28"/>
          <w:szCs w:val="28"/>
          <w:lang w:val="uk-UA"/>
        </w:rPr>
        <w:t>их приватних коштів в економіку</w:t>
      </w:r>
      <w:r w:rsidR="00B408BB" w:rsidRPr="00652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8BB" w:rsidRDefault="00B408B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8BB" w:rsidRDefault="00B408B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житлові субсидії 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>знижують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стимул до енергоефективності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CE7" w:rsidRDefault="00F57CE7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CE7" w:rsidRDefault="00F57CE7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 цьому після утеплення кількість отримувачів субсидій знижується в ОСББ.</w:t>
      </w: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233" w:rsidRDefault="00C05795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 xml:space="preserve">Якщо ж </w:t>
      </w:r>
      <w:r w:rsidR="001252DD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брати до уваги конкретні 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>історії учасників програми</w:t>
      </w:r>
      <w:r w:rsidR="001252DD" w:rsidRPr="00EE5642">
        <w:rPr>
          <w:rFonts w:ascii="Times New Roman" w:hAnsi="Times New Roman" w:cs="Times New Roman"/>
          <w:sz w:val="28"/>
          <w:szCs w:val="28"/>
          <w:lang w:val="uk-UA"/>
        </w:rPr>
        <w:t>, то ми маємо численні ОСББ, які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задоволені підвищенням комфорту та зменшенням платіжок на 40-50% і більше після </w:t>
      </w:r>
      <w:proofErr w:type="spellStart"/>
      <w:r w:rsidR="001252DD">
        <w:rPr>
          <w:rFonts w:ascii="Times New Roman" w:hAnsi="Times New Roman" w:cs="Times New Roman"/>
          <w:sz w:val="28"/>
          <w:szCs w:val="28"/>
          <w:lang w:val="uk-UA"/>
        </w:rPr>
        <w:t>термо</w:t>
      </w:r>
      <w:r w:rsidR="001252DD" w:rsidRPr="00EE5642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- наголосив Сергій Савчук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DD" w:rsidRDefault="001252DD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Практичним досвідом </w:t>
      </w:r>
      <w:r w:rsidR="00C422D7">
        <w:rPr>
          <w:rFonts w:ascii="Times New Roman" w:hAnsi="Times New Roman" w:cs="Times New Roman"/>
          <w:sz w:val="28"/>
          <w:szCs w:val="28"/>
          <w:lang w:val="uk-UA"/>
        </w:rPr>
        <w:t xml:space="preserve">утеплення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поділилися голови ОСББ із м.</w:t>
      </w:r>
      <w:r w:rsidR="00096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та м. Запоріжжя. Наприклад,  ОСББ </w:t>
      </w:r>
      <w:r w:rsidRPr="00A2704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27045">
        <w:rPr>
          <w:rFonts w:ascii="Times New Roman" w:hAnsi="Times New Roman" w:cs="Times New Roman"/>
          <w:sz w:val="28"/>
          <w:szCs w:val="28"/>
          <w:lang w:val="uk-UA"/>
        </w:rPr>
        <w:t>Доценка</w:t>
      </w:r>
      <w:proofErr w:type="spellEnd"/>
      <w:r w:rsidRPr="00A27045">
        <w:rPr>
          <w:rFonts w:ascii="Times New Roman" w:hAnsi="Times New Roman" w:cs="Times New Roman"/>
          <w:sz w:val="28"/>
          <w:szCs w:val="28"/>
          <w:lang w:val="uk-UA"/>
        </w:rPr>
        <w:t>, 23»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27045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5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взяло участь у програмі у 2017 р., щоб встановити ІТП та замінити вікна, а вже вдруге у 2018 р. – утеплило фасад та підвал. Загальний обсяг «теплого кредиту» склав 1,4 млн гривень. </w:t>
      </w:r>
    </w:p>
    <w:p w:rsidR="001252DD" w:rsidRDefault="001252DD" w:rsidP="001252DD">
      <w:pPr>
        <w:pStyle w:val="a3"/>
        <w:tabs>
          <w:tab w:val="left" w:pos="1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ОСББ отримало потрійну компенсацію. Держава вже повернула 70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>0 тис. грн, місто – 500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, а область відшкодовує</w:t>
      </w:r>
      <w:r w:rsidR="00C4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10% річних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>, починаючи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2018 року.</w:t>
      </w: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DD" w:rsidRPr="00183C87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усіх компенсацій 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 xml:space="preserve">витрати за проектом в середньому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1 квартиру становлять лише близько 17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>0 грн у місяць.</w:t>
      </w:r>
    </w:p>
    <w:p w:rsidR="001252DD" w:rsidRPr="00183C87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DD" w:rsidRPr="00183C87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енергоефективних заходів 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>витрати на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зменшилися майже на понад 50%: із 37 грн/м2 до 9-18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 xml:space="preserve"> грн/м2 за місяць, а вартість житла піднялася на 30 відсотків.</w:t>
      </w:r>
    </w:p>
    <w:p w:rsidR="001252DD" w:rsidRDefault="001252DD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8BB" w:rsidRDefault="00C05795" w:rsidP="00B408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 xml:space="preserve">Тож, 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 xml:space="preserve">закликаю усі ОСББ ще цієї осені 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>корист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 xml:space="preserve">уватися 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>державним та місцевим співфінансуванням «теплих кредитів», щоб в опалювальний сезон жити у комфорті та із меншими комунальними платіжками</w:t>
      </w:r>
      <w:r>
        <w:rPr>
          <w:rFonts w:ascii="Times New Roman" w:hAnsi="Times New Roman" w:cs="Times New Roman"/>
          <w:sz w:val="28"/>
          <w:szCs w:val="28"/>
          <w:lang w:val="uk-UA"/>
        </w:rPr>
        <w:t>», - підсумував Голова Агентства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8BB" w:rsidRPr="00183C87" w:rsidRDefault="00B408BB" w:rsidP="00B408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8BB" w:rsidRPr="002E7BD5" w:rsidRDefault="00B408BB" w:rsidP="00B408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очікується продовження програми </w:t>
      </w:r>
      <w:r w:rsidRPr="002E7BD5">
        <w:rPr>
          <w:rFonts w:ascii="Times New Roman" w:hAnsi="Times New Roman" w:cs="Times New Roman"/>
          <w:sz w:val="28"/>
          <w:szCs w:val="28"/>
          <w:lang w:val="uk-UA"/>
        </w:rPr>
        <w:t>Урядом на наступний рік.</w:t>
      </w:r>
    </w:p>
    <w:p w:rsidR="001252DD" w:rsidRDefault="001252DD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764" w:rsidRPr="00E21764" w:rsidRDefault="00E21764" w:rsidP="00EE56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764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E21764" w:rsidRDefault="00E21764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D46" w:rsidRDefault="00E21764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Презентації із прес-конференції можна завантажити</w:t>
      </w:r>
      <w:r w:rsidR="00DC6A12">
        <w:rPr>
          <w:rFonts w:ascii="Times New Roman" w:hAnsi="Times New Roman" w:cs="Times New Roman"/>
          <w:sz w:val="28"/>
          <w:szCs w:val="28"/>
          <w:lang w:val="uk-UA"/>
        </w:rPr>
        <w:t xml:space="preserve"> на сайті Держенергоефективності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DC6A12" w:rsidRPr="003012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http://saee.gov.ua/uk/news/3157</w:t>
        </w:r>
      </w:hyperlink>
      <w:r w:rsidR="00DC6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1D46" w:rsidRDefault="00941D4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795" w:rsidRPr="00C05795" w:rsidRDefault="00C05795" w:rsidP="00EE56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bookmarkEnd w:id="0"/>
    </w:p>
    <w:sectPr w:rsidR="00C05795" w:rsidRPr="00C05795" w:rsidSect="0088083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C5" w:rsidRDefault="008468C5" w:rsidP="00020352">
      <w:pPr>
        <w:spacing w:after="0" w:line="240" w:lineRule="auto"/>
      </w:pPr>
      <w:r>
        <w:separator/>
      </w:r>
    </w:p>
  </w:endnote>
  <w:endnote w:type="continuationSeparator" w:id="0">
    <w:p w:rsidR="008468C5" w:rsidRDefault="008468C5" w:rsidP="0002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4126"/>
      <w:docPartObj>
        <w:docPartGallery w:val="Page Numbers (Bottom of Page)"/>
        <w:docPartUnique/>
      </w:docPartObj>
    </w:sdtPr>
    <w:sdtEndPr/>
    <w:sdtContent>
      <w:p w:rsidR="00A27045" w:rsidRDefault="005470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045" w:rsidRDefault="00A270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C5" w:rsidRDefault="008468C5" w:rsidP="00020352">
      <w:pPr>
        <w:spacing w:after="0" w:line="240" w:lineRule="auto"/>
      </w:pPr>
      <w:r>
        <w:separator/>
      </w:r>
    </w:p>
  </w:footnote>
  <w:footnote w:type="continuationSeparator" w:id="0">
    <w:p w:rsidR="008468C5" w:rsidRDefault="008468C5" w:rsidP="0002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4A562F8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5293"/>
    <w:multiLevelType w:val="hybridMultilevel"/>
    <w:tmpl w:val="D5FE186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B29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9CD"/>
    <w:multiLevelType w:val="hybridMultilevel"/>
    <w:tmpl w:val="9222D092"/>
    <w:lvl w:ilvl="0" w:tplc="EB56D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570D6D"/>
    <w:multiLevelType w:val="hybridMultilevel"/>
    <w:tmpl w:val="6B82D806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0D0"/>
    <w:multiLevelType w:val="hybridMultilevel"/>
    <w:tmpl w:val="3FF4FF0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5BD"/>
    <w:multiLevelType w:val="hybridMultilevel"/>
    <w:tmpl w:val="9D960E14"/>
    <w:lvl w:ilvl="0" w:tplc="C24EC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02F23"/>
    <w:multiLevelType w:val="hybridMultilevel"/>
    <w:tmpl w:val="1DB8672E"/>
    <w:lvl w:ilvl="0" w:tplc="AD68E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A62B60"/>
    <w:multiLevelType w:val="hybridMultilevel"/>
    <w:tmpl w:val="804C464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A2BB1"/>
    <w:multiLevelType w:val="hybridMultilevel"/>
    <w:tmpl w:val="98904EAC"/>
    <w:lvl w:ilvl="0" w:tplc="AD4A63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47698F"/>
    <w:multiLevelType w:val="hybridMultilevel"/>
    <w:tmpl w:val="B234F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F22645"/>
    <w:multiLevelType w:val="hybridMultilevel"/>
    <w:tmpl w:val="BEAA1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D0B95"/>
    <w:multiLevelType w:val="hybridMultilevel"/>
    <w:tmpl w:val="EF182206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75723"/>
    <w:multiLevelType w:val="hybridMultilevel"/>
    <w:tmpl w:val="6916FD06"/>
    <w:lvl w:ilvl="0" w:tplc="59FE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CB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47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C8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2B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2D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24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41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630D3"/>
    <w:multiLevelType w:val="hybridMultilevel"/>
    <w:tmpl w:val="A2C4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EE47E7"/>
    <w:multiLevelType w:val="hybridMultilevel"/>
    <w:tmpl w:val="3950FC6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3A64"/>
    <w:multiLevelType w:val="hybridMultilevel"/>
    <w:tmpl w:val="AE3CBE38"/>
    <w:lvl w:ilvl="0" w:tplc="CFF0E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9C300B"/>
    <w:multiLevelType w:val="hybridMultilevel"/>
    <w:tmpl w:val="998054A8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E058D"/>
    <w:multiLevelType w:val="hybridMultilevel"/>
    <w:tmpl w:val="5336AA86"/>
    <w:lvl w:ilvl="0" w:tplc="FA4A70F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854345"/>
    <w:multiLevelType w:val="hybridMultilevel"/>
    <w:tmpl w:val="CB90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1D148D"/>
    <w:multiLevelType w:val="hybridMultilevel"/>
    <w:tmpl w:val="DE7AA1FA"/>
    <w:lvl w:ilvl="0" w:tplc="FA4A70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67BA7"/>
    <w:multiLevelType w:val="hybridMultilevel"/>
    <w:tmpl w:val="280A5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0"/>
  </w:num>
  <w:num w:numId="8">
    <w:abstractNumId w:val="18"/>
  </w:num>
  <w:num w:numId="9">
    <w:abstractNumId w:val="10"/>
  </w:num>
  <w:num w:numId="10">
    <w:abstractNumId w:val="13"/>
  </w:num>
  <w:num w:numId="11">
    <w:abstractNumId w:val="15"/>
  </w:num>
  <w:num w:numId="12">
    <w:abstractNumId w:val="14"/>
  </w:num>
  <w:num w:numId="13">
    <w:abstractNumId w:val="1"/>
  </w:num>
  <w:num w:numId="14">
    <w:abstractNumId w:val="2"/>
  </w:num>
  <w:num w:numId="15">
    <w:abstractNumId w:val="7"/>
  </w:num>
  <w:num w:numId="16">
    <w:abstractNumId w:val="3"/>
  </w:num>
  <w:num w:numId="17">
    <w:abstractNumId w:val="16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7"/>
    <w:rsid w:val="00020352"/>
    <w:rsid w:val="000206A0"/>
    <w:rsid w:val="00035354"/>
    <w:rsid w:val="00056909"/>
    <w:rsid w:val="00065513"/>
    <w:rsid w:val="000667F5"/>
    <w:rsid w:val="00067298"/>
    <w:rsid w:val="00083DAB"/>
    <w:rsid w:val="00094895"/>
    <w:rsid w:val="000964B8"/>
    <w:rsid w:val="000976F5"/>
    <w:rsid w:val="000A52EA"/>
    <w:rsid w:val="000B471F"/>
    <w:rsid w:val="000C070A"/>
    <w:rsid w:val="000D3922"/>
    <w:rsid w:val="000F3F26"/>
    <w:rsid w:val="00105C24"/>
    <w:rsid w:val="00112B91"/>
    <w:rsid w:val="001171E2"/>
    <w:rsid w:val="001252DD"/>
    <w:rsid w:val="0013698C"/>
    <w:rsid w:val="00146EAC"/>
    <w:rsid w:val="00163868"/>
    <w:rsid w:val="00165107"/>
    <w:rsid w:val="00183C87"/>
    <w:rsid w:val="001859E0"/>
    <w:rsid w:val="001862A8"/>
    <w:rsid w:val="001B4AA4"/>
    <w:rsid w:val="001E170C"/>
    <w:rsid w:val="001F3A85"/>
    <w:rsid w:val="00207931"/>
    <w:rsid w:val="00232E07"/>
    <w:rsid w:val="0026511A"/>
    <w:rsid w:val="002653C8"/>
    <w:rsid w:val="0027334D"/>
    <w:rsid w:val="002775C2"/>
    <w:rsid w:val="002959CC"/>
    <w:rsid w:val="002A3626"/>
    <w:rsid w:val="002A3FDE"/>
    <w:rsid w:val="002E3012"/>
    <w:rsid w:val="002E5233"/>
    <w:rsid w:val="002E6111"/>
    <w:rsid w:val="002E7BD5"/>
    <w:rsid w:val="002F2F25"/>
    <w:rsid w:val="00302ACD"/>
    <w:rsid w:val="00317719"/>
    <w:rsid w:val="00333263"/>
    <w:rsid w:val="00345910"/>
    <w:rsid w:val="00350177"/>
    <w:rsid w:val="00352D8A"/>
    <w:rsid w:val="00363140"/>
    <w:rsid w:val="003711F2"/>
    <w:rsid w:val="003725B7"/>
    <w:rsid w:val="003821D8"/>
    <w:rsid w:val="003875CD"/>
    <w:rsid w:val="003A4B03"/>
    <w:rsid w:val="003A6C39"/>
    <w:rsid w:val="003B128B"/>
    <w:rsid w:val="003B12C6"/>
    <w:rsid w:val="003E3F82"/>
    <w:rsid w:val="00400E3F"/>
    <w:rsid w:val="0041036E"/>
    <w:rsid w:val="00410E4E"/>
    <w:rsid w:val="0041328E"/>
    <w:rsid w:val="00421B14"/>
    <w:rsid w:val="00431EB5"/>
    <w:rsid w:val="00457330"/>
    <w:rsid w:val="004745E8"/>
    <w:rsid w:val="004A3C86"/>
    <w:rsid w:val="004B022E"/>
    <w:rsid w:val="004B542B"/>
    <w:rsid w:val="004B5D46"/>
    <w:rsid w:val="004B634F"/>
    <w:rsid w:val="004D1707"/>
    <w:rsid w:val="004D688D"/>
    <w:rsid w:val="004F5887"/>
    <w:rsid w:val="005025FB"/>
    <w:rsid w:val="00505281"/>
    <w:rsid w:val="0052310B"/>
    <w:rsid w:val="0054706F"/>
    <w:rsid w:val="0056398A"/>
    <w:rsid w:val="00584033"/>
    <w:rsid w:val="0058548F"/>
    <w:rsid w:val="00587D38"/>
    <w:rsid w:val="005C67AB"/>
    <w:rsid w:val="005C7658"/>
    <w:rsid w:val="005D4D64"/>
    <w:rsid w:val="005D7B4D"/>
    <w:rsid w:val="005E114D"/>
    <w:rsid w:val="005F12D8"/>
    <w:rsid w:val="005F7F6D"/>
    <w:rsid w:val="0060532A"/>
    <w:rsid w:val="00611993"/>
    <w:rsid w:val="00616357"/>
    <w:rsid w:val="00631316"/>
    <w:rsid w:val="00640330"/>
    <w:rsid w:val="00640FEA"/>
    <w:rsid w:val="00644AE8"/>
    <w:rsid w:val="00651385"/>
    <w:rsid w:val="00652DF2"/>
    <w:rsid w:val="00655802"/>
    <w:rsid w:val="00660DE9"/>
    <w:rsid w:val="006659BB"/>
    <w:rsid w:val="006B63F6"/>
    <w:rsid w:val="006C0EE1"/>
    <w:rsid w:val="006C6BB8"/>
    <w:rsid w:val="006D7027"/>
    <w:rsid w:val="006D74AC"/>
    <w:rsid w:val="006E5401"/>
    <w:rsid w:val="007010B3"/>
    <w:rsid w:val="00712ECA"/>
    <w:rsid w:val="00717C13"/>
    <w:rsid w:val="00724BE5"/>
    <w:rsid w:val="00737680"/>
    <w:rsid w:val="0074028D"/>
    <w:rsid w:val="00750B87"/>
    <w:rsid w:val="00775D6E"/>
    <w:rsid w:val="00775E43"/>
    <w:rsid w:val="007B581C"/>
    <w:rsid w:val="007C38B7"/>
    <w:rsid w:val="007D683E"/>
    <w:rsid w:val="007E1A78"/>
    <w:rsid w:val="007F08A4"/>
    <w:rsid w:val="00802BF5"/>
    <w:rsid w:val="008053CA"/>
    <w:rsid w:val="00807F51"/>
    <w:rsid w:val="00816802"/>
    <w:rsid w:val="00822543"/>
    <w:rsid w:val="00833C98"/>
    <w:rsid w:val="00840A2A"/>
    <w:rsid w:val="00842E7F"/>
    <w:rsid w:val="008468C5"/>
    <w:rsid w:val="00866F95"/>
    <w:rsid w:val="008724DD"/>
    <w:rsid w:val="00872AD6"/>
    <w:rsid w:val="00875926"/>
    <w:rsid w:val="00880832"/>
    <w:rsid w:val="0088186A"/>
    <w:rsid w:val="00886617"/>
    <w:rsid w:val="00896400"/>
    <w:rsid w:val="008B5AE9"/>
    <w:rsid w:val="008C3A36"/>
    <w:rsid w:val="009024F8"/>
    <w:rsid w:val="009235DF"/>
    <w:rsid w:val="00932245"/>
    <w:rsid w:val="00933228"/>
    <w:rsid w:val="00936246"/>
    <w:rsid w:val="009370FB"/>
    <w:rsid w:val="00941D46"/>
    <w:rsid w:val="0095154C"/>
    <w:rsid w:val="00951BB5"/>
    <w:rsid w:val="00964357"/>
    <w:rsid w:val="009645CF"/>
    <w:rsid w:val="0097435F"/>
    <w:rsid w:val="0097598C"/>
    <w:rsid w:val="00991CCF"/>
    <w:rsid w:val="009C28A9"/>
    <w:rsid w:val="009C623D"/>
    <w:rsid w:val="009F070E"/>
    <w:rsid w:val="009F32D4"/>
    <w:rsid w:val="00A11E5F"/>
    <w:rsid w:val="00A128CC"/>
    <w:rsid w:val="00A16CD7"/>
    <w:rsid w:val="00A228B4"/>
    <w:rsid w:val="00A269D8"/>
    <w:rsid w:val="00A27045"/>
    <w:rsid w:val="00A3320B"/>
    <w:rsid w:val="00A35668"/>
    <w:rsid w:val="00A431FD"/>
    <w:rsid w:val="00A44FEA"/>
    <w:rsid w:val="00A478CB"/>
    <w:rsid w:val="00A5788D"/>
    <w:rsid w:val="00A57A7C"/>
    <w:rsid w:val="00A62DA8"/>
    <w:rsid w:val="00A639BF"/>
    <w:rsid w:val="00A748FF"/>
    <w:rsid w:val="00AB0AD0"/>
    <w:rsid w:val="00AB2F23"/>
    <w:rsid w:val="00AC6C48"/>
    <w:rsid w:val="00AF1DD4"/>
    <w:rsid w:val="00AF6370"/>
    <w:rsid w:val="00B13C77"/>
    <w:rsid w:val="00B27D47"/>
    <w:rsid w:val="00B37A9B"/>
    <w:rsid w:val="00B408BB"/>
    <w:rsid w:val="00B75344"/>
    <w:rsid w:val="00B7712A"/>
    <w:rsid w:val="00B83DEF"/>
    <w:rsid w:val="00B8414B"/>
    <w:rsid w:val="00B85D59"/>
    <w:rsid w:val="00BC1CBC"/>
    <w:rsid w:val="00BC485A"/>
    <w:rsid w:val="00BD29DE"/>
    <w:rsid w:val="00BD2A56"/>
    <w:rsid w:val="00C05795"/>
    <w:rsid w:val="00C14BAA"/>
    <w:rsid w:val="00C41FA8"/>
    <w:rsid w:val="00C422D7"/>
    <w:rsid w:val="00C55DBB"/>
    <w:rsid w:val="00CC417F"/>
    <w:rsid w:val="00CC6D2C"/>
    <w:rsid w:val="00CE2620"/>
    <w:rsid w:val="00CE531D"/>
    <w:rsid w:val="00CF0102"/>
    <w:rsid w:val="00CF2932"/>
    <w:rsid w:val="00CF5070"/>
    <w:rsid w:val="00D07164"/>
    <w:rsid w:val="00D10D5A"/>
    <w:rsid w:val="00D2328C"/>
    <w:rsid w:val="00D31C66"/>
    <w:rsid w:val="00D32FDA"/>
    <w:rsid w:val="00D3438A"/>
    <w:rsid w:val="00D43A37"/>
    <w:rsid w:val="00D43C05"/>
    <w:rsid w:val="00D50AFA"/>
    <w:rsid w:val="00D54A69"/>
    <w:rsid w:val="00D57EFD"/>
    <w:rsid w:val="00D66BC1"/>
    <w:rsid w:val="00D725B9"/>
    <w:rsid w:val="00D8407D"/>
    <w:rsid w:val="00D85972"/>
    <w:rsid w:val="00DA11A4"/>
    <w:rsid w:val="00DA6A9F"/>
    <w:rsid w:val="00DB7C97"/>
    <w:rsid w:val="00DC4DE8"/>
    <w:rsid w:val="00DC6101"/>
    <w:rsid w:val="00DC6A12"/>
    <w:rsid w:val="00DE57AC"/>
    <w:rsid w:val="00E02088"/>
    <w:rsid w:val="00E21764"/>
    <w:rsid w:val="00E242BD"/>
    <w:rsid w:val="00E30B6B"/>
    <w:rsid w:val="00E456E3"/>
    <w:rsid w:val="00E6025A"/>
    <w:rsid w:val="00E63D7F"/>
    <w:rsid w:val="00E659CD"/>
    <w:rsid w:val="00E76B7A"/>
    <w:rsid w:val="00E86C75"/>
    <w:rsid w:val="00EC070D"/>
    <w:rsid w:val="00EC72A3"/>
    <w:rsid w:val="00ED2D2D"/>
    <w:rsid w:val="00ED531F"/>
    <w:rsid w:val="00EE5642"/>
    <w:rsid w:val="00EE5DF4"/>
    <w:rsid w:val="00F0264F"/>
    <w:rsid w:val="00F135B7"/>
    <w:rsid w:val="00F14C44"/>
    <w:rsid w:val="00F1616E"/>
    <w:rsid w:val="00F31F76"/>
    <w:rsid w:val="00F357A9"/>
    <w:rsid w:val="00F37267"/>
    <w:rsid w:val="00F45AB3"/>
    <w:rsid w:val="00F57CE7"/>
    <w:rsid w:val="00F616DD"/>
    <w:rsid w:val="00F67C46"/>
    <w:rsid w:val="00F7079F"/>
    <w:rsid w:val="00F72A28"/>
    <w:rsid w:val="00F823A1"/>
    <w:rsid w:val="00F82B12"/>
    <w:rsid w:val="00F86A92"/>
    <w:rsid w:val="00F8764B"/>
    <w:rsid w:val="00FC0307"/>
    <w:rsid w:val="00FC4B45"/>
    <w:rsid w:val="00FD4DFE"/>
    <w:rsid w:val="00FE0E8D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08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352"/>
  </w:style>
  <w:style w:type="paragraph" w:styleId="a7">
    <w:name w:val="footer"/>
    <w:basedOn w:val="a"/>
    <w:link w:val="a8"/>
    <w:uiPriority w:val="99"/>
    <w:unhideWhenUsed/>
    <w:rsid w:val="0002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352"/>
  </w:style>
  <w:style w:type="paragraph" w:styleId="a9">
    <w:name w:val="Balloon Text"/>
    <w:basedOn w:val="a"/>
    <w:link w:val="aa"/>
    <w:uiPriority w:val="99"/>
    <w:semiHidden/>
    <w:unhideWhenUsed/>
    <w:rsid w:val="0002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08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352"/>
  </w:style>
  <w:style w:type="paragraph" w:styleId="a7">
    <w:name w:val="footer"/>
    <w:basedOn w:val="a"/>
    <w:link w:val="a8"/>
    <w:uiPriority w:val="99"/>
    <w:unhideWhenUsed/>
    <w:rsid w:val="0002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352"/>
  </w:style>
  <w:style w:type="paragraph" w:styleId="a9">
    <w:name w:val="Balloon Text"/>
    <w:basedOn w:val="a"/>
    <w:link w:val="aa"/>
    <w:uiPriority w:val="99"/>
    <w:semiHidden/>
    <w:unhideWhenUsed/>
    <w:rsid w:val="0002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news/31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Заїка Таїсія М.</cp:lastModifiedBy>
  <cp:revision>31</cp:revision>
  <cp:lastPrinted>2019-10-03T13:25:00Z</cp:lastPrinted>
  <dcterms:created xsi:type="dcterms:W3CDTF">2019-10-03T12:47:00Z</dcterms:created>
  <dcterms:modified xsi:type="dcterms:W3CDTF">2019-10-03T14:49:00Z</dcterms:modified>
</cp:coreProperties>
</file>