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549" w:rsidRPr="008C3549" w:rsidRDefault="008C3549" w:rsidP="008C3549">
      <w:pPr>
        <w:shd w:val="clear" w:color="auto" w:fill="FFFFFF"/>
        <w:spacing w:line="240" w:lineRule="atLeast"/>
        <w:jc w:val="both"/>
        <w:rPr>
          <w:color w:val="000000" w:themeColor="text1"/>
          <w:sz w:val="24"/>
          <w:lang w:eastAsia="uk-UA"/>
        </w:rPr>
      </w:pPr>
      <w:r w:rsidRPr="008C3549">
        <w:rPr>
          <w:color w:val="000000" w:themeColor="text1"/>
          <w:sz w:val="24"/>
          <w:lang w:eastAsia="uk-UA"/>
        </w:rPr>
        <w:t>У березні 2017 року до Голосіївської районної в місті Києві державної адміністрації надійшло 52 запити на отримання публічної інформації. Всі запити були зареєстровані в Голосіївській районній в місті Києві державній адміністрації від фізичних осіб у відділі по роботі зі зверненнями громадян, від юридичних осіб у відділі організації діловодства та контролю.</w:t>
      </w:r>
    </w:p>
    <w:p w:rsidR="008C3549" w:rsidRPr="008C3549" w:rsidRDefault="008C3549" w:rsidP="008C3549">
      <w:pPr>
        <w:shd w:val="clear" w:color="auto" w:fill="FFFFFF"/>
        <w:spacing w:line="240" w:lineRule="atLeast"/>
        <w:jc w:val="both"/>
        <w:rPr>
          <w:color w:val="000000" w:themeColor="text1"/>
          <w:sz w:val="24"/>
          <w:lang w:eastAsia="uk-UA"/>
        </w:rPr>
      </w:pPr>
      <w:r w:rsidRPr="008C3549">
        <w:rPr>
          <w:color w:val="000000" w:themeColor="text1"/>
          <w:sz w:val="24"/>
          <w:lang w:eastAsia="uk-UA"/>
        </w:rPr>
        <w:t>За формою надходження:</w:t>
      </w:r>
    </w:p>
    <w:p w:rsidR="008C3549" w:rsidRPr="008C3549" w:rsidRDefault="008C3549" w:rsidP="008C3549">
      <w:pPr>
        <w:numPr>
          <w:ilvl w:val="0"/>
          <w:numId w:val="1"/>
        </w:numPr>
        <w:shd w:val="clear" w:color="auto" w:fill="FFFFFF"/>
        <w:spacing w:line="240" w:lineRule="atLeast"/>
        <w:jc w:val="both"/>
        <w:rPr>
          <w:color w:val="000000" w:themeColor="text1"/>
          <w:sz w:val="24"/>
          <w:lang w:eastAsia="uk-UA"/>
        </w:rPr>
      </w:pPr>
      <w:r w:rsidRPr="008C3549">
        <w:rPr>
          <w:color w:val="000000" w:themeColor="text1"/>
          <w:sz w:val="24"/>
          <w:lang w:eastAsia="uk-UA"/>
        </w:rPr>
        <w:t>Електронною поштою – 30 запити;</w:t>
      </w:r>
    </w:p>
    <w:p w:rsidR="008C3549" w:rsidRPr="008C3549" w:rsidRDefault="008C3549" w:rsidP="008C3549">
      <w:pPr>
        <w:numPr>
          <w:ilvl w:val="0"/>
          <w:numId w:val="1"/>
        </w:numPr>
        <w:shd w:val="clear" w:color="auto" w:fill="FFFFFF"/>
        <w:spacing w:line="240" w:lineRule="atLeast"/>
        <w:jc w:val="both"/>
        <w:rPr>
          <w:color w:val="000000" w:themeColor="text1"/>
          <w:sz w:val="24"/>
          <w:lang w:eastAsia="uk-UA"/>
        </w:rPr>
      </w:pPr>
      <w:r w:rsidRPr="008C3549">
        <w:rPr>
          <w:color w:val="000000" w:themeColor="text1"/>
          <w:sz w:val="24"/>
          <w:lang w:eastAsia="uk-UA"/>
        </w:rPr>
        <w:t>Поштою – 5 запитів;</w:t>
      </w:r>
    </w:p>
    <w:p w:rsidR="008C3549" w:rsidRPr="008C3549" w:rsidRDefault="008C3549" w:rsidP="008C3549">
      <w:pPr>
        <w:numPr>
          <w:ilvl w:val="0"/>
          <w:numId w:val="1"/>
        </w:numPr>
        <w:shd w:val="clear" w:color="auto" w:fill="FFFFFF"/>
        <w:spacing w:line="240" w:lineRule="atLeast"/>
        <w:jc w:val="both"/>
        <w:rPr>
          <w:color w:val="000000" w:themeColor="text1"/>
          <w:sz w:val="24"/>
          <w:lang w:eastAsia="uk-UA"/>
        </w:rPr>
      </w:pPr>
      <w:r w:rsidRPr="008C3549">
        <w:rPr>
          <w:color w:val="000000" w:themeColor="text1"/>
          <w:sz w:val="24"/>
          <w:lang w:eastAsia="uk-UA"/>
        </w:rPr>
        <w:t>Особисто – 14 запитів;</w:t>
      </w:r>
    </w:p>
    <w:p w:rsidR="008C3549" w:rsidRPr="008C3549" w:rsidRDefault="008C3549" w:rsidP="008C3549">
      <w:pPr>
        <w:numPr>
          <w:ilvl w:val="0"/>
          <w:numId w:val="1"/>
        </w:numPr>
        <w:shd w:val="clear" w:color="auto" w:fill="FFFFFF"/>
        <w:spacing w:line="240" w:lineRule="atLeast"/>
        <w:jc w:val="both"/>
        <w:rPr>
          <w:color w:val="000000" w:themeColor="text1"/>
          <w:sz w:val="24"/>
          <w:lang w:eastAsia="uk-UA"/>
        </w:rPr>
      </w:pPr>
      <w:r w:rsidRPr="008C3549">
        <w:rPr>
          <w:color w:val="000000" w:themeColor="text1"/>
          <w:sz w:val="24"/>
          <w:lang w:eastAsia="uk-UA"/>
        </w:rPr>
        <w:t>Через органи влади – 3 запити.</w:t>
      </w:r>
    </w:p>
    <w:p w:rsidR="008C3549" w:rsidRPr="008C3549" w:rsidRDefault="008C3549" w:rsidP="008C3549">
      <w:pPr>
        <w:shd w:val="clear" w:color="auto" w:fill="FFFFFF"/>
        <w:spacing w:line="240" w:lineRule="atLeast"/>
        <w:jc w:val="both"/>
        <w:rPr>
          <w:color w:val="000000" w:themeColor="text1"/>
          <w:sz w:val="24"/>
          <w:lang w:eastAsia="uk-UA"/>
        </w:rPr>
      </w:pPr>
    </w:p>
    <w:p w:rsidR="008C3549" w:rsidRPr="008C3549" w:rsidRDefault="008C3549" w:rsidP="008C3549">
      <w:pPr>
        <w:shd w:val="clear" w:color="auto" w:fill="FFFFFF"/>
        <w:spacing w:line="240" w:lineRule="atLeast"/>
        <w:ind w:firstLine="709"/>
        <w:jc w:val="both"/>
        <w:rPr>
          <w:color w:val="000000" w:themeColor="text1"/>
          <w:sz w:val="24"/>
          <w:lang w:eastAsia="uk-UA"/>
        </w:rPr>
      </w:pPr>
      <w:r w:rsidRPr="008C3549">
        <w:rPr>
          <w:color w:val="000000" w:themeColor="text1"/>
          <w:sz w:val="24"/>
          <w:lang w:eastAsia="uk-UA"/>
        </w:rPr>
        <w:t>Найбільша кількість запитів надійшла від фізичних осіб – 32 запити.</w:t>
      </w:r>
    </w:p>
    <w:p w:rsidR="008C3549" w:rsidRPr="008C3549" w:rsidRDefault="008C3549" w:rsidP="008C3549">
      <w:pPr>
        <w:shd w:val="clear" w:color="auto" w:fill="FFFFFF"/>
        <w:spacing w:line="240" w:lineRule="atLeast"/>
        <w:ind w:firstLine="709"/>
        <w:jc w:val="both"/>
        <w:rPr>
          <w:color w:val="000000" w:themeColor="text1"/>
          <w:sz w:val="24"/>
          <w:lang w:eastAsia="uk-UA"/>
        </w:rPr>
      </w:pPr>
      <w:r w:rsidRPr="008C3549">
        <w:rPr>
          <w:color w:val="000000" w:themeColor="text1"/>
          <w:sz w:val="24"/>
          <w:lang w:eastAsia="uk-UA"/>
        </w:rPr>
        <w:t xml:space="preserve">Також запити надійшли від юридичних осіб </w:t>
      </w:r>
      <w:r w:rsidRPr="008C3549">
        <w:rPr>
          <w:color w:val="000000" w:themeColor="text1"/>
          <w:sz w:val="24"/>
        </w:rPr>
        <w:t>та об’єднань громадян без статусу юридичної особи</w:t>
      </w:r>
      <w:r w:rsidRPr="008C3549">
        <w:rPr>
          <w:color w:val="000000" w:themeColor="text1"/>
          <w:sz w:val="24"/>
          <w:lang w:eastAsia="uk-UA"/>
        </w:rPr>
        <w:t xml:space="preserve"> – 20 запитів.</w:t>
      </w:r>
    </w:p>
    <w:p w:rsidR="008C3549" w:rsidRPr="008C3549" w:rsidRDefault="008C3549" w:rsidP="008C3549">
      <w:pPr>
        <w:shd w:val="clear" w:color="auto" w:fill="FFFFFF"/>
        <w:spacing w:line="240" w:lineRule="atLeast"/>
        <w:ind w:firstLine="709"/>
        <w:jc w:val="both"/>
        <w:rPr>
          <w:color w:val="000000" w:themeColor="text1"/>
          <w:sz w:val="24"/>
          <w:lang w:eastAsia="uk-UA"/>
        </w:rPr>
      </w:pPr>
    </w:p>
    <w:p w:rsidR="00010F5A" w:rsidRPr="008C3549" w:rsidRDefault="00010F5A">
      <w:pPr>
        <w:rPr>
          <w:color w:val="000000" w:themeColor="text1"/>
        </w:rPr>
      </w:pPr>
    </w:p>
    <w:sectPr w:rsidR="00010F5A" w:rsidRPr="008C3549" w:rsidSect="0001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A72D7"/>
    <w:multiLevelType w:val="multilevel"/>
    <w:tmpl w:val="C8502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549"/>
    <w:rsid w:val="00010F5A"/>
    <w:rsid w:val="0008578F"/>
    <w:rsid w:val="008C3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54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1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eHOV</dc:creator>
  <cp:lastModifiedBy>eHOV</cp:lastModifiedBy>
  <cp:revision>2</cp:revision>
  <dcterms:created xsi:type="dcterms:W3CDTF">2017-04-07T11:51:00Z</dcterms:created>
  <dcterms:modified xsi:type="dcterms:W3CDTF">2017-04-07T11:51:00Z</dcterms:modified>
</cp:coreProperties>
</file>