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BED" w:rsidRPr="008A1BED" w:rsidRDefault="008A1BED" w:rsidP="008A1BED">
      <w:pPr>
        <w:shd w:val="clear" w:color="auto" w:fill="FFFFFF"/>
        <w:spacing w:before="120" w:after="120" w:line="446" w:lineRule="atLeast"/>
        <w:outlineLvl w:val="2"/>
        <w:rPr>
          <w:rFonts w:ascii="Trebuchet MS" w:eastAsia="Times New Roman" w:hAnsi="Trebuchet MS" w:cs="Times New Roman"/>
          <w:color w:val="1E9CDB"/>
          <w:sz w:val="41"/>
          <w:szCs w:val="41"/>
          <w:lang w:eastAsia="ru-RU"/>
        </w:rPr>
      </w:pPr>
      <w:r w:rsidRPr="008A1BED">
        <w:rPr>
          <w:rFonts w:ascii="Trebuchet MS" w:eastAsia="Times New Roman" w:hAnsi="Trebuchet MS" w:cs="Times New Roman"/>
          <w:color w:val="1E9CDB"/>
          <w:sz w:val="41"/>
          <w:szCs w:val="41"/>
          <w:lang w:eastAsia="ru-RU"/>
        </w:rPr>
        <w:t>Рішення Київської міської ради від 25.12.2014 №731/731 «Про надання пільг по сплаті земельного податку» (зі змінами)</w:t>
      </w:r>
    </w:p>
    <w:p w:rsidR="008A1BED" w:rsidRPr="008A1BED" w:rsidRDefault="008A1BED" w:rsidP="008A1BED">
      <w:pPr>
        <w:shd w:val="clear" w:color="auto" w:fill="FFFFFF"/>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Відповідно до статті 284 Податкового кодексу України, рішення Київської міської ради від 01.06.2000 №134/855 «Про Положення про порядок надання пільг по платі за землю в м. Києві» та з метою поліпшення фінансового стану підприємств та організацій, які виконують роботи із життєзабезпечення міста Києва, Київська міська рада</w:t>
      </w:r>
    </w:p>
    <w:p w:rsidR="008A1BED" w:rsidRPr="008A1BED" w:rsidRDefault="008A1BED" w:rsidP="008A1BED">
      <w:pPr>
        <w:shd w:val="clear" w:color="auto" w:fill="FFFFFF"/>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b/>
          <w:bCs/>
          <w:color w:val="303030"/>
          <w:sz w:val="21"/>
          <w:szCs w:val="21"/>
          <w:lang w:eastAsia="ru-RU"/>
        </w:rPr>
        <w:t>ВИРІШИЛА:</w:t>
      </w:r>
    </w:p>
    <w:p w:rsidR="008A1BED" w:rsidRPr="008A1BED" w:rsidRDefault="008A1BED" w:rsidP="008A1BED">
      <w:pPr>
        <w:shd w:val="clear" w:color="auto" w:fill="FFFFFF"/>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 Надати пільги по сплаті земельного податку в 2015 році підприємствам та організаціям згідно з переліком, наведеним у додатку, за винятком площ будівель і споруд, що здаються в оренду іншим організаціям.</w:t>
      </w:r>
    </w:p>
    <w:p w:rsidR="008A1BED" w:rsidRPr="008A1BED" w:rsidRDefault="008A1BED" w:rsidP="008A1BED">
      <w:pPr>
        <w:shd w:val="clear" w:color="auto" w:fill="FFFFFF"/>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2. Контроль за виконанням цього рішення покласти на постійну комісію Київської міської ради з питань бюджету та соціально-економічного розвитку. </w:t>
      </w:r>
    </w:p>
    <w:p w:rsidR="008A1BED" w:rsidRPr="008A1BED" w:rsidRDefault="008A1BED" w:rsidP="008A1BED">
      <w:pPr>
        <w:shd w:val="clear" w:color="auto" w:fill="FFFFFF"/>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Київський міський голова                                                   В. Кличко</w:t>
      </w:r>
    </w:p>
    <w:p w:rsidR="008A1BED" w:rsidRPr="008A1BED" w:rsidRDefault="008A1BED" w:rsidP="008A1BED">
      <w:pPr>
        <w:shd w:val="clear" w:color="auto" w:fill="FFFFFF"/>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w:t>
      </w:r>
    </w:p>
    <w:p w:rsidR="008A1BED" w:rsidRPr="008A1BED" w:rsidRDefault="008A1BED" w:rsidP="008A1BED">
      <w:pPr>
        <w:shd w:val="clear" w:color="auto" w:fill="FFFFFF"/>
        <w:spacing w:before="240" w:after="0" w:line="240" w:lineRule="atLeast"/>
        <w:jc w:val="righ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Додаток</w:t>
      </w:r>
      <w:r w:rsidRPr="008A1BED">
        <w:rPr>
          <w:rFonts w:ascii="Trebuchet MS" w:eastAsia="Times New Roman" w:hAnsi="Trebuchet MS" w:cs="Times New Roman"/>
          <w:color w:val="303030"/>
          <w:sz w:val="21"/>
          <w:szCs w:val="21"/>
          <w:lang w:eastAsia="ru-RU"/>
        </w:rPr>
        <w:br/>
      </w:r>
      <w:bookmarkStart w:id="0" w:name="_GoBack"/>
      <w:bookmarkEnd w:id="0"/>
      <w:r w:rsidRPr="008A1BED">
        <w:rPr>
          <w:rFonts w:ascii="Trebuchet MS" w:eastAsia="Times New Roman" w:hAnsi="Trebuchet MS" w:cs="Times New Roman"/>
          <w:color w:val="303030"/>
          <w:sz w:val="21"/>
          <w:szCs w:val="21"/>
          <w:lang w:eastAsia="ru-RU"/>
        </w:rPr>
        <w:t>в редакції, затвердженій</w:t>
      </w:r>
      <w:r w:rsidRPr="008A1BED">
        <w:rPr>
          <w:rFonts w:ascii="Trebuchet MS" w:eastAsia="Times New Roman" w:hAnsi="Trebuchet MS" w:cs="Times New Roman"/>
          <w:color w:val="303030"/>
          <w:sz w:val="21"/>
          <w:szCs w:val="21"/>
          <w:lang w:eastAsia="ru-RU"/>
        </w:rPr>
        <w:br/>
        <w:t>рішенням Київської міської ради</w:t>
      </w:r>
      <w:r w:rsidRPr="008A1BED">
        <w:rPr>
          <w:rFonts w:ascii="Trebuchet MS" w:eastAsia="Times New Roman" w:hAnsi="Trebuchet MS" w:cs="Times New Roman"/>
          <w:color w:val="303030"/>
          <w:sz w:val="21"/>
          <w:szCs w:val="21"/>
          <w:lang w:eastAsia="ru-RU"/>
        </w:rPr>
        <w:br/>
        <w:t>від 12.02.2015 № 66/931</w:t>
      </w:r>
    </w:p>
    <w:p w:rsidR="008A1BED" w:rsidRPr="008A1BED" w:rsidRDefault="008A1BED" w:rsidP="008A1BED">
      <w:pPr>
        <w:shd w:val="clear" w:color="auto" w:fill="FFFFFF"/>
        <w:spacing w:before="240" w:after="24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ПЕРЕЛІК</w:t>
      </w:r>
      <w:r w:rsidRPr="008A1BED">
        <w:rPr>
          <w:rFonts w:ascii="Trebuchet MS" w:eastAsia="Times New Roman" w:hAnsi="Trebuchet MS" w:cs="Times New Roman"/>
          <w:color w:val="303030"/>
          <w:sz w:val="21"/>
          <w:szCs w:val="21"/>
          <w:lang w:eastAsia="ru-RU"/>
        </w:rPr>
        <w:br/>
        <w:t xml:space="preserve">підприємств та </w:t>
      </w:r>
      <w:proofErr w:type="gramStart"/>
      <w:r w:rsidRPr="008A1BED">
        <w:rPr>
          <w:rFonts w:ascii="Trebuchet MS" w:eastAsia="Times New Roman" w:hAnsi="Trebuchet MS" w:cs="Times New Roman"/>
          <w:color w:val="303030"/>
          <w:sz w:val="21"/>
          <w:szCs w:val="21"/>
          <w:lang w:eastAsia="ru-RU"/>
        </w:rPr>
        <w:t>організацій,</w:t>
      </w:r>
      <w:r w:rsidRPr="008A1BED">
        <w:rPr>
          <w:rFonts w:ascii="Trebuchet MS" w:eastAsia="Times New Roman" w:hAnsi="Trebuchet MS" w:cs="Times New Roman"/>
          <w:color w:val="303030"/>
          <w:sz w:val="21"/>
          <w:szCs w:val="21"/>
          <w:lang w:eastAsia="ru-RU"/>
        </w:rPr>
        <w:br/>
        <w:t>яким</w:t>
      </w:r>
      <w:proofErr w:type="gramEnd"/>
      <w:r w:rsidRPr="008A1BED">
        <w:rPr>
          <w:rFonts w:ascii="Trebuchet MS" w:eastAsia="Times New Roman" w:hAnsi="Trebuchet MS" w:cs="Times New Roman"/>
          <w:color w:val="303030"/>
          <w:sz w:val="21"/>
          <w:szCs w:val="21"/>
          <w:lang w:eastAsia="ru-RU"/>
        </w:rPr>
        <w:t xml:space="preserve"> надаються пільги по сплаті земельного податку на 2015 рік</w:t>
      </w:r>
    </w:p>
    <w:tbl>
      <w:tblPr>
        <w:tblW w:w="964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
        <w:gridCol w:w="4320"/>
        <w:gridCol w:w="843"/>
        <w:gridCol w:w="1266"/>
        <w:gridCol w:w="2757"/>
      </w:tblGrid>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з/п</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Назва</w:t>
            </w:r>
            <w:r w:rsidRPr="008A1BED">
              <w:rPr>
                <w:rFonts w:ascii="Trebuchet MS" w:eastAsia="Times New Roman" w:hAnsi="Trebuchet MS" w:cs="Times New Roman"/>
                <w:color w:val="303030"/>
                <w:sz w:val="21"/>
                <w:szCs w:val="21"/>
                <w:lang w:eastAsia="ru-RU"/>
              </w:rPr>
              <w:br/>
              <w:t>підприємства, організації</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Розмір пільги, %</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Період, на який надається пільга</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Цільове</w:t>
            </w:r>
            <w:r w:rsidRPr="008A1BED">
              <w:rPr>
                <w:rFonts w:ascii="Trebuchet MS" w:eastAsia="Times New Roman" w:hAnsi="Trebuchet MS" w:cs="Times New Roman"/>
                <w:color w:val="303030"/>
                <w:sz w:val="21"/>
                <w:szCs w:val="21"/>
                <w:lang w:eastAsia="ru-RU"/>
              </w:rPr>
              <w:br/>
              <w:t>призначення пільги</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2</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3</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4</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5</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Державне територіально-галузеве об’єднання «Південно-Західна залізниця»</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95</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погашення заборгованості КП «Київпастранс», пов’язаної з забезпеченням функціонування проекту «Міська електричка»</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2</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Національний комплекс «Експоцентр України»</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95</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3</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Державне підприємство «Національний культурно-мистецький та музейний комплекс «Мистецький арсенал»</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95</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lastRenderedPageBreak/>
              <w:t>4</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Київське комунальне виробниче підприємство «Міськпаливо» (ділянка за адресою: Саперно-Слобідський проїзд, 4)</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95</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5</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Державне підприємство «Санаторій «Конча-Заспа»</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95</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здешевлення вартості путівок для пільгових категорій населення та поточне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6</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Федерація професійних спілок України</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95</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7</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Державне підприємство Конструкторське бюро «Артилерійське озброєння»</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95</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8</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Приватне акціонерне товариство «</w:t>
            </w:r>
            <w:proofErr w:type="gramStart"/>
            <w:r w:rsidRPr="008A1BED">
              <w:rPr>
                <w:rFonts w:ascii="Trebuchet MS" w:eastAsia="Times New Roman" w:hAnsi="Trebuchet MS" w:cs="Times New Roman"/>
                <w:color w:val="303030"/>
                <w:sz w:val="21"/>
                <w:szCs w:val="21"/>
                <w:lang w:eastAsia="ru-RU"/>
              </w:rPr>
              <w:t>Київспецтранс»</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ділянка за адресою: вул.Червонопрапорна, 94-97 (карти складування будівельних відходів)</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здешевлення тарифів по наданню послуг з санітарної очистки</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підприємство «Київський іподром»</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10</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підприємство «Київпастранc» та його структурні </w:t>
            </w:r>
            <w:proofErr w:type="gramStart"/>
            <w:r w:rsidRPr="008A1BED">
              <w:rPr>
                <w:rFonts w:ascii="Trebuchet MS" w:eastAsia="Times New Roman" w:hAnsi="Trebuchet MS" w:cs="Times New Roman"/>
                <w:color w:val="303030"/>
                <w:sz w:val="21"/>
                <w:szCs w:val="21"/>
                <w:lang w:eastAsia="ru-RU"/>
              </w:rPr>
              <w:t>підрозділи:</w:t>
            </w:r>
            <w:r w:rsidRPr="008A1BED">
              <w:rPr>
                <w:rFonts w:ascii="Trebuchet MS" w:eastAsia="Times New Roman" w:hAnsi="Trebuchet MS" w:cs="Times New Roman"/>
                <w:color w:val="303030"/>
                <w:sz w:val="21"/>
                <w:szCs w:val="21"/>
                <w:lang w:eastAsia="ru-RU"/>
              </w:rPr>
              <w:br/>
              <w:t>Тролейбусне</w:t>
            </w:r>
            <w:proofErr w:type="gramEnd"/>
            <w:r w:rsidRPr="008A1BED">
              <w:rPr>
                <w:rFonts w:ascii="Trebuchet MS" w:eastAsia="Times New Roman" w:hAnsi="Trebuchet MS" w:cs="Times New Roman"/>
                <w:color w:val="303030"/>
                <w:sz w:val="21"/>
                <w:szCs w:val="21"/>
                <w:lang w:eastAsia="ru-RU"/>
              </w:rPr>
              <w:t xml:space="preserve"> ремонтно-експлуатаційне депо №1</w:t>
            </w:r>
            <w:r w:rsidRPr="008A1BED">
              <w:rPr>
                <w:rFonts w:ascii="Trebuchet MS" w:eastAsia="Times New Roman" w:hAnsi="Trebuchet MS" w:cs="Times New Roman"/>
                <w:color w:val="303030"/>
                <w:sz w:val="21"/>
                <w:szCs w:val="21"/>
                <w:lang w:eastAsia="ru-RU"/>
              </w:rPr>
              <w:br/>
              <w:t>Тролейбусне ремонтно-експлуатаційне депо №2</w:t>
            </w:r>
            <w:r w:rsidRPr="008A1BED">
              <w:rPr>
                <w:rFonts w:ascii="Trebuchet MS" w:eastAsia="Times New Roman" w:hAnsi="Trebuchet MS" w:cs="Times New Roman"/>
                <w:color w:val="303030"/>
                <w:sz w:val="21"/>
                <w:szCs w:val="21"/>
                <w:lang w:eastAsia="ru-RU"/>
              </w:rPr>
              <w:br/>
              <w:t>Тролейбусне ремонтно-експлуатаційне депо №3</w:t>
            </w:r>
            <w:r w:rsidRPr="008A1BED">
              <w:rPr>
                <w:rFonts w:ascii="Trebuchet MS" w:eastAsia="Times New Roman" w:hAnsi="Trebuchet MS" w:cs="Times New Roman"/>
                <w:color w:val="303030"/>
                <w:sz w:val="21"/>
                <w:szCs w:val="21"/>
                <w:lang w:eastAsia="ru-RU"/>
              </w:rPr>
              <w:br/>
              <w:t>Куренівське тролейбусне ремонтно-експлуатаційне депо</w:t>
            </w:r>
            <w:r w:rsidRPr="008A1BED">
              <w:rPr>
                <w:rFonts w:ascii="Trebuchet MS" w:eastAsia="Times New Roman" w:hAnsi="Trebuchet MS" w:cs="Times New Roman"/>
                <w:color w:val="303030"/>
                <w:sz w:val="21"/>
                <w:szCs w:val="21"/>
                <w:lang w:eastAsia="ru-RU"/>
              </w:rPr>
              <w:br/>
              <w:t>Подільське трамвайне ремонтно-експлуатаційне депо</w:t>
            </w:r>
            <w:r w:rsidRPr="008A1BED">
              <w:rPr>
                <w:rFonts w:ascii="Trebuchet MS" w:eastAsia="Times New Roman" w:hAnsi="Trebuchet MS" w:cs="Times New Roman"/>
                <w:color w:val="303030"/>
                <w:sz w:val="21"/>
                <w:szCs w:val="21"/>
                <w:lang w:eastAsia="ru-RU"/>
              </w:rPr>
              <w:br/>
              <w:t>Трамвайне ремонтно-експлуатаційне депо ім. Шевченка</w:t>
            </w:r>
            <w:r w:rsidRPr="008A1BED">
              <w:rPr>
                <w:rFonts w:ascii="Trebuchet MS" w:eastAsia="Times New Roman" w:hAnsi="Trebuchet MS" w:cs="Times New Roman"/>
                <w:color w:val="303030"/>
                <w:sz w:val="21"/>
                <w:szCs w:val="21"/>
                <w:lang w:eastAsia="ru-RU"/>
              </w:rPr>
              <w:br/>
              <w:t>Дарницьке трамвайне ремонтно-експлуатаційне депо,</w:t>
            </w:r>
            <w:r w:rsidRPr="008A1BED">
              <w:rPr>
                <w:rFonts w:ascii="Trebuchet MS" w:eastAsia="Times New Roman" w:hAnsi="Trebuchet MS" w:cs="Times New Roman"/>
                <w:color w:val="303030"/>
                <w:sz w:val="21"/>
                <w:szCs w:val="21"/>
                <w:lang w:eastAsia="ru-RU"/>
              </w:rPr>
              <w:br/>
              <w:t>Автобусний парк №1</w:t>
            </w:r>
            <w:r w:rsidRPr="008A1BED">
              <w:rPr>
                <w:rFonts w:ascii="Trebuchet MS" w:eastAsia="Times New Roman" w:hAnsi="Trebuchet MS" w:cs="Times New Roman"/>
                <w:color w:val="303030"/>
                <w:sz w:val="21"/>
                <w:szCs w:val="21"/>
                <w:lang w:eastAsia="ru-RU"/>
              </w:rPr>
              <w:br/>
              <w:t>Автобусний парк №2</w:t>
            </w:r>
            <w:r w:rsidRPr="008A1BED">
              <w:rPr>
                <w:rFonts w:ascii="Trebuchet MS" w:eastAsia="Times New Roman" w:hAnsi="Trebuchet MS" w:cs="Times New Roman"/>
                <w:color w:val="303030"/>
                <w:sz w:val="21"/>
                <w:szCs w:val="21"/>
                <w:lang w:eastAsia="ru-RU"/>
              </w:rPr>
              <w:br/>
              <w:t>Автобусний парк №5</w:t>
            </w:r>
            <w:r w:rsidRPr="008A1BED">
              <w:rPr>
                <w:rFonts w:ascii="Trebuchet MS" w:eastAsia="Times New Roman" w:hAnsi="Trebuchet MS" w:cs="Times New Roman"/>
                <w:color w:val="303030"/>
                <w:sz w:val="21"/>
                <w:szCs w:val="21"/>
                <w:lang w:eastAsia="ru-RU"/>
              </w:rPr>
              <w:br/>
              <w:t>Автобусний парк №6</w:t>
            </w:r>
            <w:r w:rsidRPr="008A1BED">
              <w:rPr>
                <w:rFonts w:ascii="Trebuchet MS" w:eastAsia="Times New Roman" w:hAnsi="Trebuchet MS" w:cs="Times New Roman"/>
                <w:color w:val="303030"/>
                <w:sz w:val="21"/>
                <w:szCs w:val="21"/>
                <w:lang w:eastAsia="ru-RU"/>
              </w:rPr>
              <w:br/>
              <w:t>Автобусний парк №7</w:t>
            </w:r>
            <w:r w:rsidRPr="008A1BED">
              <w:rPr>
                <w:rFonts w:ascii="Trebuchet MS" w:eastAsia="Times New Roman" w:hAnsi="Trebuchet MS" w:cs="Times New Roman"/>
                <w:color w:val="303030"/>
                <w:sz w:val="21"/>
                <w:szCs w:val="21"/>
                <w:lang w:eastAsia="ru-RU"/>
              </w:rPr>
              <w:br/>
              <w:t>Автобусний парк №8</w:t>
            </w:r>
            <w:r w:rsidRPr="008A1BED">
              <w:rPr>
                <w:rFonts w:ascii="Trebuchet MS" w:eastAsia="Times New Roman" w:hAnsi="Trebuchet MS" w:cs="Times New Roman"/>
                <w:color w:val="303030"/>
                <w:sz w:val="21"/>
                <w:szCs w:val="21"/>
                <w:lang w:eastAsia="ru-RU"/>
              </w:rPr>
              <w:br/>
              <w:t>Фунікулер</w:t>
            </w:r>
            <w:r w:rsidRPr="008A1BED">
              <w:rPr>
                <w:rFonts w:ascii="Trebuchet MS" w:eastAsia="Times New Roman" w:hAnsi="Trebuchet MS" w:cs="Times New Roman"/>
                <w:color w:val="303030"/>
                <w:sz w:val="21"/>
                <w:szCs w:val="21"/>
                <w:lang w:eastAsia="ru-RU"/>
              </w:rPr>
              <w:br/>
              <w:t>Автостанція «Видубичі»</w:t>
            </w:r>
            <w:r w:rsidRPr="008A1BED">
              <w:rPr>
                <w:rFonts w:ascii="Trebuchet MS" w:eastAsia="Times New Roman" w:hAnsi="Trebuchet MS" w:cs="Times New Roman"/>
                <w:color w:val="303030"/>
                <w:sz w:val="21"/>
                <w:szCs w:val="21"/>
                <w:lang w:eastAsia="ru-RU"/>
              </w:rPr>
              <w:br/>
              <w:t>Станція технічного обслуговування автобусів</w:t>
            </w:r>
            <w:r w:rsidRPr="008A1BED">
              <w:rPr>
                <w:rFonts w:ascii="Trebuchet MS" w:eastAsia="Times New Roman" w:hAnsi="Trebuchet MS" w:cs="Times New Roman"/>
                <w:color w:val="303030"/>
                <w:sz w:val="21"/>
                <w:szCs w:val="21"/>
                <w:lang w:eastAsia="ru-RU"/>
              </w:rPr>
              <w:br/>
              <w:t>Служба утримання рухомого складу та транспортної інфраструктури</w:t>
            </w:r>
            <w:r w:rsidRPr="008A1BED">
              <w:rPr>
                <w:rFonts w:ascii="Trebuchet MS" w:eastAsia="Times New Roman" w:hAnsi="Trebuchet MS" w:cs="Times New Roman"/>
                <w:color w:val="303030"/>
                <w:sz w:val="21"/>
                <w:szCs w:val="21"/>
                <w:lang w:eastAsia="ru-RU"/>
              </w:rPr>
              <w:br/>
              <w:t>Служба колії</w:t>
            </w:r>
            <w:r w:rsidRPr="008A1BED">
              <w:rPr>
                <w:rFonts w:ascii="Trebuchet MS" w:eastAsia="Times New Roman" w:hAnsi="Trebuchet MS" w:cs="Times New Roman"/>
                <w:color w:val="303030"/>
                <w:sz w:val="21"/>
                <w:szCs w:val="21"/>
                <w:lang w:eastAsia="ru-RU"/>
              </w:rPr>
              <w:br/>
              <w:t>Служба енергетичного забезпечення та зв’язку</w:t>
            </w:r>
            <w:r w:rsidRPr="008A1BED">
              <w:rPr>
                <w:rFonts w:ascii="Trebuchet MS" w:eastAsia="Times New Roman" w:hAnsi="Trebuchet MS" w:cs="Times New Roman"/>
                <w:color w:val="303030"/>
                <w:sz w:val="21"/>
                <w:szCs w:val="21"/>
                <w:lang w:eastAsia="ru-RU"/>
              </w:rPr>
              <w:br/>
              <w:t>Служба організації збору та обліку виручки</w:t>
            </w:r>
            <w:r w:rsidRPr="008A1BED">
              <w:rPr>
                <w:rFonts w:ascii="Trebuchet MS" w:eastAsia="Times New Roman" w:hAnsi="Trebuchet MS" w:cs="Times New Roman"/>
                <w:color w:val="303030"/>
                <w:sz w:val="21"/>
                <w:szCs w:val="21"/>
                <w:lang w:eastAsia="ru-RU"/>
              </w:rPr>
              <w:br/>
              <w:t xml:space="preserve">Дирекція по будівництву та утриманню </w:t>
            </w:r>
            <w:r w:rsidRPr="008A1BED">
              <w:rPr>
                <w:rFonts w:ascii="Trebuchet MS" w:eastAsia="Times New Roman" w:hAnsi="Trebuchet MS" w:cs="Times New Roman"/>
                <w:color w:val="303030"/>
                <w:sz w:val="21"/>
                <w:szCs w:val="21"/>
                <w:lang w:eastAsia="ru-RU"/>
              </w:rPr>
              <w:lastRenderedPageBreak/>
              <w:t>об’єктів транспорту та допоміжної інфраструктури</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lastRenderedPageBreak/>
              <w:t>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здешевлення тарифів з пасажирських перевезень</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lastRenderedPageBreak/>
              <w:t>11</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підприємство «Київський метрополітен», структурні підрозділи без права юридичної особи:</w:t>
            </w:r>
            <w:r w:rsidRPr="008A1BED">
              <w:rPr>
                <w:rFonts w:ascii="Trebuchet MS" w:eastAsia="Times New Roman" w:hAnsi="Trebuchet MS" w:cs="Times New Roman"/>
                <w:color w:val="303030"/>
                <w:sz w:val="21"/>
                <w:szCs w:val="21"/>
                <w:lang w:eastAsia="ru-RU"/>
              </w:rPr>
              <w:br/>
              <w:t>електродепо «Дарниця»,</w:t>
            </w:r>
            <w:r w:rsidRPr="008A1BED">
              <w:rPr>
                <w:rFonts w:ascii="Trebuchet MS" w:eastAsia="Times New Roman" w:hAnsi="Trebuchet MS" w:cs="Times New Roman"/>
                <w:color w:val="303030"/>
                <w:sz w:val="21"/>
                <w:szCs w:val="21"/>
                <w:lang w:eastAsia="ru-RU"/>
              </w:rPr>
              <w:br/>
              <w:t>електродепо «Оболонь»,</w:t>
            </w:r>
            <w:r w:rsidRPr="008A1BED">
              <w:rPr>
                <w:rFonts w:ascii="Trebuchet MS" w:eastAsia="Times New Roman" w:hAnsi="Trebuchet MS" w:cs="Times New Roman"/>
                <w:color w:val="303030"/>
                <w:sz w:val="21"/>
                <w:szCs w:val="21"/>
                <w:lang w:eastAsia="ru-RU"/>
              </w:rPr>
              <w:br/>
              <w:t>електродепо «Харківське»,</w:t>
            </w:r>
            <w:r w:rsidRPr="008A1BED">
              <w:rPr>
                <w:rFonts w:ascii="Trebuchet MS" w:eastAsia="Times New Roman" w:hAnsi="Trebuchet MS" w:cs="Times New Roman"/>
                <w:color w:val="303030"/>
                <w:sz w:val="21"/>
                <w:szCs w:val="21"/>
                <w:lang w:eastAsia="ru-RU"/>
              </w:rPr>
              <w:br/>
              <w:t>вагоноремонтний завод,</w:t>
            </w:r>
            <w:r w:rsidRPr="008A1BED">
              <w:rPr>
                <w:rFonts w:ascii="Trebuchet MS" w:eastAsia="Times New Roman" w:hAnsi="Trebuchet MS" w:cs="Times New Roman"/>
                <w:color w:val="303030"/>
                <w:sz w:val="21"/>
                <w:szCs w:val="21"/>
                <w:lang w:eastAsia="ru-RU"/>
              </w:rPr>
              <w:br/>
              <w:t>ескалаторна служба,</w:t>
            </w:r>
            <w:r w:rsidRPr="008A1BED">
              <w:rPr>
                <w:rFonts w:ascii="Trebuchet MS" w:eastAsia="Times New Roman" w:hAnsi="Trebuchet MS" w:cs="Times New Roman"/>
                <w:color w:val="303030"/>
                <w:sz w:val="21"/>
                <w:szCs w:val="21"/>
                <w:lang w:eastAsia="ru-RU"/>
              </w:rPr>
              <w:br/>
              <w:t>служба колії, тунельних споруд і будівель,</w:t>
            </w:r>
            <w:r w:rsidRPr="008A1BED">
              <w:rPr>
                <w:rFonts w:ascii="Trebuchet MS" w:eastAsia="Times New Roman" w:hAnsi="Trebuchet MS" w:cs="Times New Roman"/>
                <w:color w:val="303030"/>
                <w:sz w:val="21"/>
                <w:szCs w:val="21"/>
                <w:lang w:eastAsia="ru-RU"/>
              </w:rPr>
              <w:br/>
              <w:t>служба сигналізації,</w:t>
            </w:r>
            <w:r w:rsidRPr="008A1BED">
              <w:rPr>
                <w:rFonts w:ascii="Trebuchet MS" w:eastAsia="Times New Roman" w:hAnsi="Trebuchet MS" w:cs="Times New Roman"/>
                <w:color w:val="303030"/>
                <w:sz w:val="21"/>
                <w:szCs w:val="21"/>
                <w:lang w:eastAsia="ru-RU"/>
              </w:rPr>
              <w:br/>
              <w:t>служба електропостачання,</w:t>
            </w:r>
            <w:r w:rsidRPr="008A1BED">
              <w:rPr>
                <w:rFonts w:ascii="Trebuchet MS" w:eastAsia="Times New Roman" w:hAnsi="Trebuchet MS" w:cs="Times New Roman"/>
                <w:color w:val="303030"/>
                <w:sz w:val="21"/>
                <w:szCs w:val="21"/>
                <w:lang w:eastAsia="ru-RU"/>
              </w:rPr>
              <w:br/>
              <w:t>електромеханічна служба,</w:t>
            </w:r>
            <w:r w:rsidRPr="008A1BED">
              <w:rPr>
                <w:rFonts w:ascii="Trebuchet MS" w:eastAsia="Times New Roman" w:hAnsi="Trebuchet MS" w:cs="Times New Roman"/>
                <w:color w:val="303030"/>
                <w:sz w:val="21"/>
                <w:szCs w:val="21"/>
                <w:lang w:eastAsia="ru-RU"/>
              </w:rPr>
              <w:br/>
              <w:t>служба матеріально-технічного постачання,</w:t>
            </w:r>
            <w:r w:rsidRPr="008A1BED">
              <w:rPr>
                <w:rFonts w:ascii="Trebuchet MS" w:eastAsia="Times New Roman" w:hAnsi="Trebuchet MS" w:cs="Times New Roman"/>
                <w:color w:val="303030"/>
                <w:sz w:val="21"/>
                <w:szCs w:val="21"/>
                <w:lang w:eastAsia="ru-RU"/>
              </w:rPr>
              <w:br/>
              <w:t>служба руху,</w:t>
            </w:r>
            <w:r w:rsidRPr="008A1BED">
              <w:rPr>
                <w:rFonts w:ascii="Trebuchet MS" w:eastAsia="Times New Roman" w:hAnsi="Trebuchet MS" w:cs="Times New Roman"/>
                <w:color w:val="303030"/>
                <w:sz w:val="21"/>
                <w:szCs w:val="21"/>
                <w:lang w:eastAsia="ru-RU"/>
              </w:rPr>
              <w:br/>
              <w:t>комерційна служба,</w:t>
            </w:r>
            <w:r w:rsidRPr="008A1BED">
              <w:rPr>
                <w:rFonts w:ascii="Trebuchet MS" w:eastAsia="Times New Roman" w:hAnsi="Trebuchet MS" w:cs="Times New Roman"/>
                <w:color w:val="303030"/>
                <w:sz w:val="21"/>
                <w:szCs w:val="21"/>
                <w:lang w:eastAsia="ru-RU"/>
              </w:rPr>
              <w:br/>
              <w:t>дирекція будівництва метрополітену,</w:t>
            </w:r>
            <w:r w:rsidRPr="008A1BED">
              <w:rPr>
                <w:rFonts w:ascii="Trebuchet MS" w:eastAsia="Times New Roman" w:hAnsi="Trebuchet MS" w:cs="Times New Roman"/>
                <w:color w:val="303030"/>
                <w:sz w:val="21"/>
                <w:szCs w:val="21"/>
                <w:lang w:eastAsia="ru-RU"/>
              </w:rPr>
              <w:br/>
              <w:t>служба соціального забезпечення,</w:t>
            </w:r>
            <w:r w:rsidRPr="008A1BED">
              <w:rPr>
                <w:rFonts w:ascii="Trebuchet MS" w:eastAsia="Times New Roman" w:hAnsi="Trebuchet MS" w:cs="Times New Roman"/>
                <w:color w:val="303030"/>
                <w:sz w:val="21"/>
                <w:szCs w:val="21"/>
                <w:lang w:eastAsia="ru-RU"/>
              </w:rPr>
              <w:br/>
              <w:t>служба інформаційних технологій та зв’язку</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12</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підприємство «Водно-інформаційний центр»</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На оновлення виставкової експозиції, поточний ремонт споруд, сплату податків </w:t>
            </w:r>
            <w:proofErr w:type="gramStart"/>
            <w:r w:rsidRPr="008A1BED">
              <w:rPr>
                <w:rFonts w:ascii="Trebuchet MS" w:eastAsia="Times New Roman" w:hAnsi="Trebuchet MS" w:cs="Times New Roman"/>
                <w:color w:val="303030"/>
                <w:sz w:val="21"/>
                <w:szCs w:val="21"/>
                <w:lang w:eastAsia="ru-RU"/>
              </w:rPr>
              <w:t>до бюджету</w:t>
            </w:r>
            <w:proofErr w:type="gramEnd"/>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13</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підприємство «Автотранспортне підприємство виконавчого органу Київської міської ради (Київської міської державної адміністрації)»</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покращення матеріально-технічної бази підприємства</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14</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підприємство «Київжитлоспец-експлуатація» в частині таких площ земельних </w:t>
            </w:r>
            <w:proofErr w:type="gramStart"/>
            <w:r w:rsidRPr="008A1BED">
              <w:rPr>
                <w:rFonts w:ascii="Trebuchet MS" w:eastAsia="Times New Roman" w:hAnsi="Trebuchet MS" w:cs="Times New Roman"/>
                <w:color w:val="303030"/>
                <w:sz w:val="21"/>
                <w:szCs w:val="21"/>
                <w:lang w:eastAsia="ru-RU"/>
              </w:rPr>
              <w:t>ділянок:</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площ земельних ділянок, на яких розташовані нежилі будинки (вільні, технічні та непридатні приміщення) комунальної власності міста Києва, що не надані власником в оренду;</w:t>
            </w:r>
            <w:r w:rsidRPr="008A1BED">
              <w:rPr>
                <w:rFonts w:ascii="Trebuchet MS" w:eastAsia="Times New Roman" w:hAnsi="Trebuchet MS" w:cs="Times New Roman"/>
                <w:color w:val="303030"/>
                <w:sz w:val="21"/>
                <w:szCs w:val="21"/>
                <w:lang w:eastAsia="ru-RU"/>
              </w:rPr>
              <w:br/>
              <w:t>- площ земельних ділянок, на яких розташовані нежилі будинки і приміщення комунальної власності міста Києва, де розміщені орендарі, які користувалися б пільгами відповідно до чинного законодавства за умови користування землею</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Для фінансування виконання статутних функцій підприємства, а саме: утримання та ремонт нежитлового фонду м. Києва, оформлення технічної документації на земельні ділянки під нежитловими будинками та приміщеннями на балансі підприємства, сплати податків</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15</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Комунальна корпорація «Київавтодор» та підприємства і структурні підрозділи, що входять до її складу (крім земельних ділянок, зайнятих об’єктами зовнішньої реклами, малими архітектурними формами, паркувальними майданчиками):</w:t>
            </w:r>
            <w:r w:rsidRPr="008A1BED">
              <w:rPr>
                <w:rFonts w:ascii="Trebuchet MS" w:eastAsia="Times New Roman" w:hAnsi="Trebuchet MS" w:cs="Times New Roman"/>
                <w:color w:val="303030"/>
                <w:sz w:val="21"/>
                <w:szCs w:val="21"/>
                <w:lang w:eastAsia="ru-RU"/>
              </w:rPr>
              <w:br/>
              <w:t>комунальне підприємство «Шляхово-</w:t>
            </w:r>
            <w:r w:rsidRPr="008A1BED">
              <w:rPr>
                <w:rFonts w:ascii="Trebuchet MS" w:eastAsia="Times New Roman" w:hAnsi="Trebuchet MS" w:cs="Times New Roman"/>
                <w:color w:val="303030"/>
                <w:sz w:val="21"/>
                <w:szCs w:val="21"/>
                <w:lang w:eastAsia="ru-RU"/>
              </w:rPr>
              <w:lastRenderedPageBreak/>
              <w:t>експлуатаційне управління по ремонту та утриманню автомобільних шляхів та споруд на них Голосіївського району»,</w:t>
            </w:r>
            <w:r w:rsidRPr="008A1BED">
              <w:rPr>
                <w:rFonts w:ascii="Trebuchet MS" w:eastAsia="Times New Roman" w:hAnsi="Trebuchet MS" w:cs="Times New Roman"/>
                <w:color w:val="303030"/>
                <w:sz w:val="21"/>
                <w:szCs w:val="21"/>
                <w:lang w:eastAsia="ru-RU"/>
              </w:rPr>
              <w:br/>
              <w:t>комунальне підприємство «Шляхово-експлуатаційне управління по ремонту та утриманню автомобільних шляхів та споруд на них Дарницького району»,</w:t>
            </w:r>
            <w:r w:rsidRPr="008A1BED">
              <w:rPr>
                <w:rFonts w:ascii="Trebuchet MS" w:eastAsia="Times New Roman" w:hAnsi="Trebuchet MS" w:cs="Times New Roman"/>
                <w:color w:val="303030"/>
                <w:sz w:val="21"/>
                <w:szCs w:val="21"/>
                <w:lang w:eastAsia="ru-RU"/>
              </w:rPr>
              <w:br/>
              <w:t>комунальне підприємство «Шляхово-експлуатаційне управління по ремонту та утриманню автомобільних шляхів та споруд на них Деснянського району»,</w:t>
            </w:r>
            <w:r w:rsidRPr="008A1BED">
              <w:rPr>
                <w:rFonts w:ascii="Trebuchet MS" w:eastAsia="Times New Roman" w:hAnsi="Trebuchet MS" w:cs="Times New Roman"/>
                <w:color w:val="303030"/>
                <w:sz w:val="21"/>
                <w:szCs w:val="21"/>
                <w:lang w:eastAsia="ru-RU"/>
              </w:rPr>
              <w:br/>
              <w:t>комунальне підприємство «Шляхово-експлуатаційне управління по ремонту та утриманню автомобільних шляхів та споруд на них Дніпровського району»,</w:t>
            </w:r>
            <w:r w:rsidRPr="008A1BED">
              <w:rPr>
                <w:rFonts w:ascii="Trebuchet MS" w:eastAsia="Times New Roman" w:hAnsi="Trebuchet MS" w:cs="Times New Roman"/>
                <w:color w:val="303030"/>
                <w:sz w:val="21"/>
                <w:szCs w:val="21"/>
                <w:lang w:eastAsia="ru-RU"/>
              </w:rPr>
              <w:br/>
              <w:t>комунальне підприємство «Шляхово-експлуатаційне управління по ремонту та утриманню автомобільних шляхів та споруд на них Оболонського району»,</w:t>
            </w:r>
            <w:r w:rsidRPr="008A1BED">
              <w:rPr>
                <w:rFonts w:ascii="Trebuchet MS" w:eastAsia="Times New Roman" w:hAnsi="Trebuchet MS" w:cs="Times New Roman"/>
                <w:color w:val="303030"/>
                <w:sz w:val="21"/>
                <w:szCs w:val="21"/>
                <w:lang w:eastAsia="ru-RU"/>
              </w:rPr>
              <w:br/>
              <w:t>комунальне підприємство «Шляхово-експлуатаційне управління по ремонту та утриманню автомобільних шляхів та споруд на них Печерського району»,</w:t>
            </w:r>
            <w:r w:rsidRPr="008A1BED">
              <w:rPr>
                <w:rFonts w:ascii="Trebuchet MS" w:eastAsia="Times New Roman" w:hAnsi="Trebuchet MS" w:cs="Times New Roman"/>
                <w:color w:val="303030"/>
                <w:sz w:val="21"/>
                <w:szCs w:val="21"/>
                <w:lang w:eastAsia="ru-RU"/>
              </w:rPr>
              <w:br/>
              <w:t>комунальне підприємство «Шляхово-експлуатаційне управління по ремонту та утриманню автомобільних шляхів та споруд на них Подільського району»,</w:t>
            </w:r>
            <w:r w:rsidRPr="008A1BED">
              <w:rPr>
                <w:rFonts w:ascii="Trebuchet MS" w:eastAsia="Times New Roman" w:hAnsi="Trebuchet MS" w:cs="Times New Roman"/>
                <w:color w:val="303030"/>
                <w:sz w:val="21"/>
                <w:szCs w:val="21"/>
                <w:lang w:eastAsia="ru-RU"/>
              </w:rPr>
              <w:br/>
              <w:t>комунальне підприємство «Шляхово-експлуатаційне управління по ремонту та утриманню автомобільних шляхів та споруд на них Святошинського району»,</w:t>
            </w:r>
            <w:r w:rsidRPr="008A1BED">
              <w:rPr>
                <w:rFonts w:ascii="Trebuchet MS" w:eastAsia="Times New Roman" w:hAnsi="Trebuchet MS" w:cs="Times New Roman"/>
                <w:color w:val="303030"/>
                <w:sz w:val="21"/>
                <w:szCs w:val="21"/>
                <w:lang w:eastAsia="ru-RU"/>
              </w:rPr>
              <w:br/>
              <w:t>комунальне підприємство «Шляхово-експлуатаційне управління по ремонту та утриманню автомобільних шляхів та споруд на них Солом’янського району»,</w:t>
            </w:r>
            <w:r w:rsidRPr="008A1BED">
              <w:rPr>
                <w:rFonts w:ascii="Trebuchet MS" w:eastAsia="Times New Roman" w:hAnsi="Trebuchet MS" w:cs="Times New Roman"/>
                <w:color w:val="303030"/>
                <w:sz w:val="21"/>
                <w:szCs w:val="21"/>
                <w:lang w:eastAsia="ru-RU"/>
              </w:rPr>
              <w:br/>
              <w:t>комунальне підприємство «Шляхово-експлуатаційне управління по ремонту та утриманню автомобільних шляхів та споруд на них Шевченківського району»,</w:t>
            </w:r>
            <w:r w:rsidRPr="008A1BED">
              <w:rPr>
                <w:rFonts w:ascii="Trebuchet MS" w:eastAsia="Times New Roman" w:hAnsi="Trebuchet MS" w:cs="Times New Roman"/>
                <w:color w:val="303030"/>
                <w:sz w:val="21"/>
                <w:szCs w:val="21"/>
                <w:lang w:eastAsia="ru-RU"/>
              </w:rPr>
              <w:br/>
              <w:t>комунальне підприємство «Шляхово-експлуатаційне управління по ремонту та утриманню автомобільних шляхів та споруд на них «Магістраль»,</w:t>
            </w:r>
            <w:r w:rsidRPr="008A1BED">
              <w:rPr>
                <w:rFonts w:ascii="Trebuchet MS" w:eastAsia="Times New Roman" w:hAnsi="Trebuchet MS" w:cs="Times New Roman"/>
                <w:color w:val="303030"/>
                <w:sz w:val="21"/>
                <w:szCs w:val="21"/>
                <w:lang w:eastAsia="ru-RU"/>
              </w:rPr>
              <w:br/>
              <w:t>комунальне підприємство по ремонту та утриманню мостів і шляхів м. Києва «Київавтошляхміст»,</w:t>
            </w:r>
            <w:r w:rsidRPr="008A1BED">
              <w:rPr>
                <w:rFonts w:ascii="Trebuchet MS" w:eastAsia="Times New Roman" w:hAnsi="Trebuchet MS" w:cs="Times New Roman"/>
                <w:color w:val="303030"/>
                <w:sz w:val="21"/>
                <w:szCs w:val="21"/>
                <w:lang w:eastAsia="ru-RU"/>
              </w:rPr>
              <w:br/>
              <w:t>комунальне підприємство електромереж зовнішнього освітлення м. Києва «Київміськсвітло»,</w:t>
            </w:r>
            <w:r w:rsidRPr="008A1BED">
              <w:rPr>
                <w:rFonts w:ascii="Trebuchet MS" w:eastAsia="Times New Roman" w:hAnsi="Trebuchet MS" w:cs="Times New Roman"/>
                <w:color w:val="303030"/>
                <w:sz w:val="21"/>
                <w:szCs w:val="21"/>
                <w:lang w:eastAsia="ru-RU"/>
              </w:rPr>
              <w:br/>
              <w:t>комунальне автотранспортне підприємство № 273901,</w:t>
            </w:r>
            <w:r w:rsidRPr="008A1BED">
              <w:rPr>
                <w:rFonts w:ascii="Trebuchet MS" w:eastAsia="Times New Roman" w:hAnsi="Trebuchet MS" w:cs="Times New Roman"/>
                <w:color w:val="303030"/>
                <w:sz w:val="21"/>
                <w:szCs w:val="21"/>
                <w:lang w:eastAsia="ru-RU"/>
              </w:rPr>
              <w:br/>
              <w:t>комунальне автотранспортне підприємство № 273904,</w:t>
            </w:r>
            <w:r w:rsidRPr="008A1BED">
              <w:rPr>
                <w:rFonts w:ascii="Trebuchet MS" w:eastAsia="Times New Roman" w:hAnsi="Trebuchet MS" w:cs="Times New Roman"/>
                <w:color w:val="303030"/>
                <w:sz w:val="21"/>
                <w:szCs w:val="21"/>
                <w:lang w:eastAsia="ru-RU"/>
              </w:rPr>
              <w:br/>
              <w:t>комунальне підприємство «Автодорсервіс»,</w:t>
            </w:r>
            <w:r w:rsidRPr="008A1BED">
              <w:rPr>
                <w:rFonts w:ascii="Trebuchet MS" w:eastAsia="Times New Roman" w:hAnsi="Trebuchet MS" w:cs="Times New Roman"/>
                <w:color w:val="303030"/>
                <w:sz w:val="21"/>
                <w:szCs w:val="21"/>
                <w:lang w:eastAsia="ru-RU"/>
              </w:rPr>
              <w:br/>
              <w:t>комунальна корпорація «Київавтодор»,</w:t>
            </w:r>
            <w:r w:rsidRPr="008A1BED">
              <w:rPr>
                <w:rFonts w:ascii="Trebuchet MS" w:eastAsia="Times New Roman" w:hAnsi="Trebuchet MS" w:cs="Times New Roman"/>
                <w:color w:val="303030"/>
                <w:sz w:val="21"/>
                <w:szCs w:val="21"/>
                <w:lang w:eastAsia="ru-RU"/>
              </w:rPr>
              <w:br/>
              <w:t>комунальне підприємство «Учбово-курсовий комбінат»,</w:t>
            </w:r>
            <w:r w:rsidRPr="008A1BED">
              <w:rPr>
                <w:rFonts w:ascii="Trebuchet MS" w:eastAsia="Times New Roman" w:hAnsi="Trebuchet MS" w:cs="Times New Roman"/>
                <w:color w:val="303030"/>
                <w:sz w:val="21"/>
                <w:szCs w:val="21"/>
                <w:lang w:eastAsia="ru-RU"/>
              </w:rPr>
              <w:br/>
              <w:t xml:space="preserve">комунальне підприємство «Підрядне </w:t>
            </w:r>
            <w:r w:rsidRPr="008A1BED">
              <w:rPr>
                <w:rFonts w:ascii="Trebuchet MS" w:eastAsia="Times New Roman" w:hAnsi="Trebuchet MS" w:cs="Times New Roman"/>
                <w:color w:val="303030"/>
                <w:sz w:val="21"/>
                <w:szCs w:val="21"/>
                <w:lang w:eastAsia="ru-RU"/>
              </w:rPr>
              <w:lastRenderedPageBreak/>
              <w:t>спеціалізоване шляхове ремонтно-будівельне управління»,</w:t>
            </w:r>
            <w:r w:rsidRPr="008A1BED">
              <w:rPr>
                <w:rFonts w:ascii="Trebuchet MS" w:eastAsia="Times New Roman" w:hAnsi="Trebuchet MS" w:cs="Times New Roman"/>
                <w:color w:val="303030"/>
                <w:sz w:val="21"/>
                <w:szCs w:val="21"/>
                <w:lang w:eastAsia="ru-RU"/>
              </w:rPr>
              <w:br/>
              <w:t>комунальне підприємство «Підрядне спеціалізоване підприємство будівельно-електромонтажних робіт»</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lastRenderedPageBreak/>
              <w:t>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утримання вулично-дорожньої мережі м. Києва</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lastRenderedPageBreak/>
              <w:t>16</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підприємство «Дирекція будівництва шляхово-транспортних споруд м. Києва»</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утримання вулично-дорожньої мережі м. Києва</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17</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підприємство виконавчого органу Київської міської ради (Київської міської державної адміністрації) «Спеціалізоване управління протизсувних підземних робіт»</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 з</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18</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підприємство «Молочна фабрика-кухня»</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19</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Державне підприємство санаторний комплекс «Пуща- озерна»</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20</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підприємство по переробці нерудних будівельних матеріалів</w:t>
            </w:r>
            <w:r w:rsidRPr="008A1BED">
              <w:rPr>
                <w:rFonts w:ascii="Trebuchet MS" w:eastAsia="Times New Roman" w:hAnsi="Trebuchet MS" w:cs="Times New Roman"/>
                <w:color w:val="303030"/>
                <w:sz w:val="21"/>
                <w:szCs w:val="21"/>
                <w:lang w:eastAsia="ru-RU"/>
              </w:rPr>
              <w:br/>
              <w:t>Київське комунальне автотранспортне підприємство №2737</w:t>
            </w:r>
            <w:r w:rsidRPr="008A1BED">
              <w:rPr>
                <w:rFonts w:ascii="Trebuchet MS" w:eastAsia="Times New Roman" w:hAnsi="Trebuchet MS" w:cs="Times New Roman"/>
                <w:color w:val="303030"/>
                <w:sz w:val="21"/>
                <w:szCs w:val="21"/>
                <w:lang w:eastAsia="ru-RU"/>
              </w:rPr>
              <w:br/>
              <w:t>Ритуальна служба</w:t>
            </w:r>
            <w:r w:rsidRPr="008A1BED">
              <w:rPr>
                <w:rFonts w:ascii="Trebuchet MS" w:eastAsia="Times New Roman" w:hAnsi="Trebuchet MS" w:cs="Times New Roman"/>
                <w:color w:val="303030"/>
                <w:sz w:val="21"/>
                <w:szCs w:val="21"/>
                <w:lang w:eastAsia="ru-RU"/>
              </w:rPr>
              <w:br/>
              <w:t xml:space="preserve">спеціалізоване комунальне підприємство «Спеціалізований комбінат підприємств комунально - побутового </w:t>
            </w:r>
            <w:proofErr w:type="gramStart"/>
            <w:r w:rsidRPr="008A1BED">
              <w:rPr>
                <w:rFonts w:ascii="Trebuchet MS" w:eastAsia="Times New Roman" w:hAnsi="Trebuchet MS" w:cs="Times New Roman"/>
                <w:color w:val="303030"/>
                <w:sz w:val="21"/>
                <w:szCs w:val="21"/>
                <w:lang w:eastAsia="ru-RU"/>
              </w:rPr>
              <w:t>обслуговування»</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підприємство «Підрядне спеціалізоване ремонтно-будівельне управління»</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здешевлення послуг для населення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21</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підприємство «Плесо»</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покриття витрат підприємства, пов'язаних з утриманням в належному стані зон відпочинку біля води та міських пляжів, утримання очисних споруд зливових вод, рятувально-водолазної та медичної служб для забезпечення безпеки відпочинку населення та гостей м. Києва біля води та на воді</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22</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Київське комунальне об`єднання зеленого будівництва та експлуатації зелених насаджень міста «Київзеленбуд» та його структурні підрозділи і підприємства, що входять до його складу (крім земельних ділянок, зайнятих об’єктами зовнішньої реклами, малими архітектурними формами, паркувальними майданчиками):</w:t>
            </w:r>
            <w:r w:rsidRPr="008A1BED">
              <w:rPr>
                <w:rFonts w:ascii="Trebuchet MS" w:eastAsia="Times New Roman" w:hAnsi="Trebuchet MS" w:cs="Times New Roman"/>
                <w:color w:val="303030"/>
                <w:sz w:val="21"/>
                <w:szCs w:val="21"/>
                <w:lang w:eastAsia="ru-RU"/>
              </w:rPr>
              <w:br/>
              <w:t>Без створення юридичної особи:</w:t>
            </w:r>
            <w:r w:rsidRPr="008A1BED">
              <w:rPr>
                <w:rFonts w:ascii="Trebuchet MS" w:eastAsia="Times New Roman" w:hAnsi="Trebuchet MS" w:cs="Times New Roman"/>
                <w:color w:val="303030"/>
                <w:sz w:val="21"/>
                <w:szCs w:val="21"/>
                <w:lang w:eastAsia="ru-RU"/>
              </w:rPr>
              <w:br/>
            </w:r>
            <w:r w:rsidRPr="008A1BED">
              <w:rPr>
                <w:rFonts w:ascii="Trebuchet MS" w:eastAsia="Times New Roman" w:hAnsi="Trebuchet MS" w:cs="Times New Roman"/>
                <w:color w:val="303030"/>
                <w:sz w:val="21"/>
                <w:szCs w:val="21"/>
                <w:lang w:eastAsia="ru-RU"/>
              </w:rPr>
              <w:lastRenderedPageBreak/>
              <w:t>міська станція захисту зелених насаджень,</w:t>
            </w:r>
            <w:r w:rsidRPr="008A1BED">
              <w:rPr>
                <w:rFonts w:ascii="Trebuchet MS" w:eastAsia="Times New Roman" w:hAnsi="Trebuchet MS" w:cs="Times New Roman"/>
                <w:color w:val="303030"/>
                <w:sz w:val="21"/>
                <w:szCs w:val="21"/>
                <w:lang w:eastAsia="ru-RU"/>
              </w:rPr>
              <w:br/>
              <w:t>міський декоративний розсадник «Теремки»,</w:t>
            </w:r>
            <w:r w:rsidRPr="008A1BED">
              <w:rPr>
                <w:rFonts w:ascii="Trebuchet MS" w:eastAsia="Times New Roman" w:hAnsi="Trebuchet MS" w:cs="Times New Roman"/>
                <w:color w:val="303030"/>
                <w:sz w:val="21"/>
                <w:szCs w:val="21"/>
                <w:lang w:eastAsia="ru-RU"/>
              </w:rPr>
              <w:br/>
              <w:t>служба експлуатації житлового будинку-гуртожитку,</w:t>
            </w:r>
            <w:r w:rsidRPr="008A1BED">
              <w:rPr>
                <w:rFonts w:ascii="Trebuchet MS" w:eastAsia="Times New Roman" w:hAnsi="Trebuchet MS" w:cs="Times New Roman"/>
                <w:color w:val="303030"/>
                <w:sz w:val="21"/>
                <w:szCs w:val="21"/>
                <w:lang w:eastAsia="ru-RU"/>
              </w:rPr>
              <w:br/>
              <w:t>Юридичні особи:</w:t>
            </w:r>
            <w:r w:rsidRPr="008A1BED">
              <w:rPr>
                <w:rFonts w:ascii="Trebuchet MS" w:eastAsia="Times New Roman" w:hAnsi="Trebuchet MS" w:cs="Times New Roman"/>
                <w:color w:val="303030"/>
                <w:sz w:val="21"/>
                <w:szCs w:val="21"/>
                <w:lang w:eastAsia="ru-RU"/>
              </w:rPr>
              <w:br/>
              <w:t>комунальне підприємство по утриманню зелених насаджень Голосіївського району,</w:t>
            </w:r>
            <w:r w:rsidRPr="008A1BED">
              <w:rPr>
                <w:rFonts w:ascii="Trebuchet MS" w:eastAsia="Times New Roman" w:hAnsi="Trebuchet MS" w:cs="Times New Roman"/>
                <w:color w:val="303030"/>
                <w:sz w:val="21"/>
                <w:szCs w:val="21"/>
                <w:lang w:eastAsia="ru-RU"/>
              </w:rPr>
              <w:br/>
              <w:t>комунальне підприємство по утриманню зелених насаджень Дарницького району,</w:t>
            </w:r>
            <w:r w:rsidRPr="008A1BED">
              <w:rPr>
                <w:rFonts w:ascii="Trebuchet MS" w:eastAsia="Times New Roman" w:hAnsi="Trebuchet MS" w:cs="Times New Roman"/>
                <w:color w:val="303030"/>
                <w:sz w:val="21"/>
                <w:szCs w:val="21"/>
                <w:lang w:eastAsia="ru-RU"/>
              </w:rPr>
              <w:br/>
              <w:t>комунальне підприємство по утриманню зелених насаджень Деснянського району,</w:t>
            </w:r>
            <w:r w:rsidRPr="008A1BED">
              <w:rPr>
                <w:rFonts w:ascii="Trebuchet MS" w:eastAsia="Times New Roman" w:hAnsi="Trebuchet MS" w:cs="Times New Roman"/>
                <w:color w:val="303030"/>
                <w:sz w:val="21"/>
                <w:szCs w:val="21"/>
                <w:lang w:eastAsia="ru-RU"/>
              </w:rPr>
              <w:br/>
              <w:t>комунальне підприємство по утриманню зелених насаджень Дніпровського району,</w:t>
            </w:r>
            <w:r w:rsidRPr="008A1BED">
              <w:rPr>
                <w:rFonts w:ascii="Trebuchet MS" w:eastAsia="Times New Roman" w:hAnsi="Trebuchet MS" w:cs="Times New Roman"/>
                <w:color w:val="303030"/>
                <w:sz w:val="21"/>
                <w:szCs w:val="21"/>
                <w:lang w:eastAsia="ru-RU"/>
              </w:rPr>
              <w:br/>
              <w:t>комунальне підприємство по утриманню зелених насаджень Оболонського району,</w:t>
            </w:r>
            <w:r w:rsidRPr="008A1BED">
              <w:rPr>
                <w:rFonts w:ascii="Trebuchet MS" w:eastAsia="Times New Roman" w:hAnsi="Trebuchet MS" w:cs="Times New Roman"/>
                <w:color w:val="303030"/>
                <w:sz w:val="21"/>
                <w:szCs w:val="21"/>
                <w:lang w:eastAsia="ru-RU"/>
              </w:rPr>
              <w:br/>
              <w:t>комунальне підприємство по утриманню зелених насаджень Печерського району,</w:t>
            </w:r>
            <w:r w:rsidRPr="008A1BED">
              <w:rPr>
                <w:rFonts w:ascii="Trebuchet MS" w:eastAsia="Times New Roman" w:hAnsi="Trebuchet MS" w:cs="Times New Roman"/>
                <w:color w:val="303030"/>
                <w:sz w:val="21"/>
                <w:szCs w:val="21"/>
                <w:lang w:eastAsia="ru-RU"/>
              </w:rPr>
              <w:br/>
              <w:t>комунальне підприємство по утриманню зелених насаджень Подільського району,</w:t>
            </w:r>
            <w:r w:rsidRPr="008A1BED">
              <w:rPr>
                <w:rFonts w:ascii="Trebuchet MS" w:eastAsia="Times New Roman" w:hAnsi="Trebuchet MS" w:cs="Times New Roman"/>
                <w:color w:val="303030"/>
                <w:sz w:val="21"/>
                <w:szCs w:val="21"/>
                <w:lang w:eastAsia="ru-RU"/>
              </w:rPr>
              <w:br/>
              <w:t>комунальне підприємство по утриманню зелених насаджень Святошинського району,</w:t>
            </w:r>
            <w:r w:rsidRPr="008A1BED">
              <w:rPr>
                <w:rFonts w:ascii="Trebuchet MS" w:eastAsia="Times New Roman" w:hAnsi="Trebuchet MS" w:cs="Times New Roman"/>
                <w:color w:val="303030"/>
                <w:sz w:val="21"/>
                <w:szCs w:val="21"/>
                <w:lang w:eastAsia="ru-RU"/>
              </w:rPr>
              <w:br/>
              <w:t>комунальне підприємство по утриманню зелених насаджень Солом’янського району,</w:t>
            </w:r>
            <w:r w:rsidRPr="008A1BED">
              <w:rPr>
                <w:rFonts w:ascii="Trebuchet MS" w:eastAsia="Times New Roman" w:hAnsi="Trebuchet MS" w:cs="Times New Roman"/>
                <w:color w:val="303030"/>
                <w:sz w:val="21"/>
                <w:szCs w:val="21"/>
                <w:lang w:eastAsia="ru-RU"/>
              </w:rPr>
              <w:br/>
              <w:t>комунальне підприємство по утриманню зелених насаджень Шевченківського району,</w:t>
            </w:r>
            <w:r w:rsidRPr="008A1BED">
              <w:rPr>
                <w:rFonts w:ascii="Trebuchet MS" w:eastAsia="Times New Roman" w:hAnsi="Trebuchet MS" w:cs="Times New Roman"/>
                <w:color w:val="303030"/>
                <w:sz w:val="21"/>
                <w:szCs w:val="21"/>
                <w:lang w:eastAsia="ru-RU"/>
              </w:rPr>
              <w:br/>
              <w:t>комунальне підприємство «Дарницьке лісопаркове господарство»,</w:t>
            </w:r>
            <w:r w:rsidRPr="008A1BED">
              <w:rPr>
                <w:rFonts w:ascii="Trebuchet MS" w:eastAsia="Times New Roman" w:hAnsi="Trebuchet MS" w:cs="Times New Roman"/>
                <w:color w:val="303030"/>
                <w:sz w:val="21"/>
                <w:szCs w:val="21"/>
                <w:lang w:eastAsia="ru-RU"/>
              </w:rPr>
              <w:br/>
              <w:t>комунальне підприємство «Святошинське лісопаркове господарство»,</w:t>
            </w:r>
            <w:r w:rsidRPr="008A1BED">
              <w:rPr>
                <w:rFonts w:ascii="Trebuchet MS" w:eastAsia="Times New Roman" w:hAnsi="Trebuchet MS" w:cs="Times New Roman"/>
                <w:color w:val="303030"/>
                <w:sz w:val="21"/>
                <w:szCs w:val="21"/>
                <w:lang w:eastAsia="ru-RU"/>
              </w:rPr>
              <w:br/>
              <w:t>комунальне підприємство «Лісопаркове господарство «Конча-Заспа»</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lastRenderedPageBreak/>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виконання робіт з озеленення, догляду за зеленими насадженнями, благоустрою територій</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lastRenderedPageBreak/>
              <w:t>23</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Управління освіти Оболонської районної в м. Києві державної адміністрації в частині площ, що орендують:</w:t>
            </w:r>
            <w:r w:rsidRPr="008A1BED">
              <w:rPr>
                <w:rFonts w:ascii="Trebuchet MS" w:eastAsia="Times New Roman" w:hAnsi="Trebuchet MS" w:cs="Times New Roman"/>
                <w:color w:val="303030"/>
                <w:sz w:val="21"/>
                <w:szCs w:val="21"/>
                <w:lang w:eastAsia="ru-RU"/>
              </w:rPr>
              <w:br/>
              <w:t>Спілка матерів розумово відсталих інвалідів Оболонського району м. Києва «Сонячний промінь»;</w:t>
            </w:r>
            <w:r w:rsidRPr="008A1BED">
              <w:rPr>
                <w:rFonts w:ascii="Trebuchet MS" w:eastAsia="Times New Roman" w:hAnsi="Trebuchet MS" w:cs="Times New Roman"/>
                <w:color w:val="303030"/>
                <w:sz w:val="21"/>
                <w:szCs w:val="21"/>
                <w:lang w:eastAsia="ru-RU"/>
              </w:rPr>
              <w:br/>
              <w:t>благодійне товариство допомоги інвалідам та особам із інтелектуальною недостатністю «Джерела»;</w:t>
            </w:r>
            <w:r w:rsidRPr="008A1BED">
              <w:rPr>
                <w:rFonts w:ascii="Trebuchet MS" w:eastAsia="Times New Roman" w:hAnsi="Trebuchet MS" w:cs="Times New Roman"/>
                <w:color w:val="303030"/>
                <w:sz w:val="21"/>
                <w:szCs w:val="21"/>
                <w:lang w:eastAsia="ru-RU"/>
              </w:rPr>
              <w:br/>
              <w:t>творче об’єднання дітей і молоді з фізичними обмеженнями «Студія ДІМФО»;</w:t>
            </w:r>
            <w:r w:rsidRPr="008A1BED">
              <w:rPr>
                <w:rFonts w:ascii="Trebuchet MS" w:eastAsia="Times New Roman" w:hAnsi="Trebuchet MS" w:cs="Times New Roman"/>
                <w:color w:val="303030"/>
                <w:sz w:val="21"/>
                <w:szCs w:val="21"/>
                <w:lang w:eastAsia="ru-RU"/>
              </w:rPr>
              <w:br/>
              <w:t>товариство реабілітації дітей-інвалідів м. Києва «Дитинство»;</w:t>
            </w:r>
            <w:r w:rsidRPr="008A1BED">
              <w:rPr>
                <w:rFonts w:ascii="Trebuchet MS" w:eastAsia="Times New Roman" w:hAnsi="Trebuchet MS" w:cs="Times New Roman"/>
                <w:color w:val="303030"/>
                <w:sz w:val="21"/>
                <w:szCs w:val="21"/>
                <w:lang w:eastAsia="ru-RU"/>
              </w:rPr>
              <w:br/>
              <w:t>громадська організація «Центр реабілітації інвалідів–спинальників «Відродження –АРС»</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24</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Київська міська рада в частині площ, що орендує комунальне підприємство «Госпкомобслуговування», ділянка за адресою: вул. Хрещатик, 36</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lastRenderedPageBreak/>
              <w:t>25</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підприємство «Госпкомобслуговування» за земельні ділянки за адресами: вул. Хрещатик, 10, літ. «Б», «В»; вул. Костьольна, 10-б; вул. Хрещатик, 32а, 32а-2; вул. Будіндустрії, 9; на орендовані КП «Госпкомобслуговування» площі за адресами: вул. Хрещатик, 36 літ. «А», «Б», «В» та вул. Богдана Хмельницького, 6-а; а також в частині площ земельних ділянок, які припадають на орендарів підприємства, які користуються пільгами по сплаті податку за землю відповідно до чинного законодавства</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На відшкодування витрат з утримання приміщень, сплату платежів </w:t>
            </w:r>
            <w:proofErr w:type="gramStart"/>
            <w:r w:rsidRPr="008A1BED">
              <w:rPr>
                <w:rFonts w:ascii="Trebuchet MS" w:eastAsia="Times New Roman" w:hAnsi="Trebuchet MS" w:cs="Times New Roman"/>
                <w:color w:val="303030"/>
                <w:sz w:val="21"/>
                <w:szCs w:val="21"/>
                <w:lang w:eastAsia="ru-RU"/>
              </w:rPr>
              <w:t>до бюджету</w:t>
            </w:r>
            <w:proofErr w:type="gramEnd"/>
            <w:r w:rsidRPr="008A1BED">
              <w:rPr>
                <w:rFonts w:ascii="Trebuchet MS" w:eastAsia="Times New Roman" w:hAnsi="Trebuchet MS" w:cs="Times New Roman"/>
                <w:color w:val="303030"/>
                <w:sz w:val="21"/>
                <w:szCs w:val="21"/>
                <w:lang w:eastAsia="ru-RU"/>
              </w:rPr>
              <w:t>, оплату комунальних послуг</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26</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некомерційне підприємство «Консультативно-діагностичний центр» Голосіївського району м. Києва (ділянка за адресою: просп. 40-річчя Жовтня, 59-а)</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27</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некомерційне підприємства «Консультативно-діагностичний центр» Голосіївського району м. Києва в частині площ, що </w:t>
            </w:r>
            <w:proofErr w:type="gramStart"/>
            <w:r w:rsidRPr="008A1BED">
              <w:rPr>
                <w:rFonts w:ascii="Trebuchet MS" w:eastAsia="Times New Roman" w:hAnsi="Trebuchet MS" w:cs="Times New Roman"/>
                <w:color w:val="303030"/>
                <w:sz w:val="21"/>
                <w:szCs w:val="21"/>
                <w:lang w:eastAsia="ru-RU"/>
              </w:rPr>
              <w:t>орендує: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«Центр первинної медико-санітарної допомоги №2» Голосіївського району м. Києва (ділянка за адресою: просп. 40-річчя Жовтня, 59-а)</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28</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некомерційне підприємство «Центр первинної медико-санітарної допомоги №1» Голосіївського району м. Києва (ділянка за адресою: вул. Маршала Якубовського, 6)</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29</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некомерційне підприємства «Центр первинної медико-санітарної допомоги №1» Голосіївського району м. Києва в частині площ, що </w:t>
            </w:r>
            <w:proofErr w:type="gramStart"/>
            <w:r w:rsidRPr="008A1BED">
              <w:rPr>
                <w:rFonts w:ascii="Trebuchet MS" w:eastAsia="Times New Roman" w:hAnsi="Trebuchet MS" w:cs="Times New Roman"/>
                <w:color w:val="303030"/>
                <w:sz w:val="21"/>
                <w:szCs w:val="21"/>
                <w:lang w:eastAsia="ru-RU"/>
              </w:rPr>
              <w:t>орендує: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«Консультативно-діагностичний центр» Голосіївського району м. Києва (ділянка за адресою: вул. Маршала Якубовського, 6)</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30</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Управління освіти Голосіївської районної в місті Києві державної адміністрації в частині площ, що </w:t>
            </w:r>
            <w:proofErr w:type="gramStart"/>
            <w:r w:rsidRPr="008A1BED">
              <w:rPr>
                <w:rFonts w:ascii="Trebuchet MS" w:eastAsia="Times New Roman" w:hAnsi="Trebuchet MS" w:cs="Times New Roman"/>
                <w:color w:val="303030"/>
                <w:sz w:val="21"/>
                <w:szCs w:val="21"/>
                <w:lang w:eastAsia="ru-RU"/>
              </w:rPr>
              <w:t>орендує: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«Центр первинної медико-санітарної допомоги №1» Голосіївського району м. Києва (ділянка за адресою: вул. Набережно-Корчуватська, 56/66)</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31</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некомерційне підприємство «Центр первинної медико-санітарної допомоги №2» Голосіївського району м. </w:t>
            </w:r>
            <w:r w:rsidRPr="008A1BED">
              <w:rPr>
                <w:rFonts w:ascii="Trebuchet MS" w:eastAsia="Times New Roman" w:hAnsi="Trebuchet MS" w:cs="Times New Roman"/>
                <w:color w:val="303030"/>
                <w:sz w:val="21"/>
                <w:szCs w:val="21"/>
                <w:lang w:eastAsia="ru-RU"/>
              </w:rPr>
              <w:lastRenderedPageBreak/>
              <w:t>Києва (ділянки за адресами: вул. Голосіївська, 53; вул. Червоноармійська, 104)</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lastRenderedPageBreak/>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lastRenderedPageBreak/>
              <w:t>32</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некомерційне підприємства «Центр первинної медико-санітарної допомоги №2» Голосіївського району м. Києва в частині площ, що </w:t>
            </w:r>
            <w:proofErr w:type="gramStart"/>
            <w:r w:rsidRPr="008A1BED">
              <w:rPr>
                <w:rFonts w:ascii="Trebuchet MS" w:eastAsia="Times New Roman" w:hAnsi="Trebuchet MS" w:cs="Times New Roman"/>
                <w:color w:val="303030"/>
                <w:sz w:val="21"/>
                <w:szCs w:val="21"/>
                <w:lang w:eastAsia="ru-RU"/>
              </w:rPr>
              <w:t>орендує: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«Консультативно-діагностичний центр» Голосіївського району м. Києва (ділянки за адресами: вул. Голосіївська, 53; вул. Червоноармійська, 104 (корпус А, Б))</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33</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Будинок відпочинку «Конча-Заспа» Державного управління справами в частині площ, що </w:t>
            </w:r>
            <w:proofErr w:type="gramStart"/>
            <w:r w:rsidRPr="008A1BED">
              <w:rPr>
                <w:rFonts w:ascii="Trebuchet MS" w:eastAsia="Times New Roman" w:hAnsi="Trebuchet MS" w:cs="Times New Roman"/>
                <w:color w:val="303030"/>
                <w:sz w:val="21"/>
                <w:szCs w:val="21"/>
                <w:lang w:eastAsia="ru-RU"/>
              </w:rPr>
              <w:t>орендує: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«Центр первинної медико-санітарної допомоги №1» Голосіївського району м. Києва (ділянка за адресою: вул. Генерала Матикіна, 11а)</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34</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підприємство капітального будівництва, реконструкції та інвестицій «Голосіїво-будінвест» в частині площ, що </w:t>
            </w:r>
            <w:proofErr w:type="gramStart"/>
            <w:r w:rsidRPr="008A1BED">
              <w:rPr>
                <w:rFonts w:ascii="Trebuchet MS" w:eastAsia="Times New Roman" w:hAnsi="Trebuchet MS" w:cs="Times New Roman"/>
                <w:color w:val="303030"/>
                <w:sz w:val="21"/>
                <w:szCs w:val="21"/>
                <w:lang w:eastAsia="ru-RU"/>
              </w:rPr>
              <w:t>використовує: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«Центр первинної медико-санітарної допомоги №1» Голосіївського району м. Києва (ділянка за адресою: вул. Червонопрапорна, 148)</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35</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некомерційне підприємство «Центр первинної медико-санітарної допомоги №1 Дарницького району м. Києва» (ділянка за адресою: вул. Бориспільська, 30-а)</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36</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некомерційне підприємство «Центр первинної медико-санітарної допомоги №1 Дарницького району м. Києва» в частині площ, що </w:t>
            </w:r>
            <w:proofErr w:type="gramStart"/>
            <w:r w:rsidRPr="008A1BED">
              <w:rPr>
                <w:rFonts w:ascii="Trebuchet MS" w:eastAsia="Times New Roman" w:hAnsi="Trebuchet MS" w:cs="Times New Roman"/>
                <w:color w:val="303030"/>
                <w:sz w:val="21"/>
                <w:szCs w:val="21"/>
                <w:lang w:eastAsia="ru-RU"/>
              </w:rPr>
              <w:t>орендує: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«Консультативно-діагностичний центр №2 Дарницького району м. Києва» (ділянка за адресою: вул. Бориспільська, 30-а)</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37</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некомерційне підприємство «Центр первинної медико-санітарної допомоги №2 Дарницького району м. Києва» (ділянки за адресами: вул. Вербицького, 5; вул. Дьяченко, 12; вул. Гмирі, 8)</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38</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некомерційне підприємство «Центр первинної медико-санітарної допомоги №2 Дарницького району м. </w:t>
            </w:r>
            <w:r w:rsidRPr="008A1BED">
              <w:rPr>
                <w:rFonts w:ascii="Trebuchet MS" w:eastAsia="Times New Roman" w:hAnsi="Trebuchet MS" w:cs="Times New Roman"/>
                <w:color w:val="303030"/>
                <w:sz w:val="21"/>
                <w:szCs w:val="21"/>
                <w:lang w:eastAsia="ru-RU"/>
              </w:rPr>
              <w:lastRenderedPageBreak/>
              <w:t xml:space="preserve">Києва» в частині площ, що </w:t>
            </w:r>
            <w:proofErr w:type="gramStart"/>
            <w:r w:rsidRPr="008A1BED">
              <w:rPr>
                <w:rFonts w:ascii="Trebuchet MS" w:eastAsia="Times New Roman" w:hAnsi="Trebuchet MS" w:cs="Times New Roman"/>
                <w:color w:val="303030"/>
                <w:sz w:val="21"/>
                <w:szCs w:val="21"/>
                <w:lang w:eastAsia="ru-RU"/>
              </w:rPr>
              <w:t>орендує: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«Консультативно-діагностичний центр №1 Дарницького району м. Києва» (ділянки за адресами: вул. Вербицького, 5; вул. Дьяченко, 12)</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lastRenderedPageBreak/>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lastRenderedPageBreak/>
              <w:t>39</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некомерційне підприємство «Центр первинної медико-санітарної допомоги №3 Дарницького району м. Києва» (ділянка за адресою: вул. Харківське шосе, </w:t>
            </w:r>
            <w:proofErr w:type="gramStart"/>
            <w:r w:rsidRPr="008A1BED">
              <w:rPr>
                <w:rFonts w:ascii="Trebuchet MS" w:eastAsia="Times New Roman" w:hAnsi="Trebuchet MS" w:cs="Times New Roman"/>
                <w:color w:val="303030"/>
                <w:sz w:val="21"/>
                <w:szCs w:val="21"/>
                <w:lang w:eastAsia="ru-RU"/>
              </w:rPr>
              <w:t>121 )</w:t>
            </w:r>
            <w:proofErr w:type="gramEnd"/>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40</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некомерційне підприємство «Центр первинної медико-санітарної допомоги №3 Дарницького району м. Києва» в частині площ, що </w:t>
            </w:r>
            <w:proofErr w:type="gramStart"/>
            <w:r w:rsidRPr="008A1BED">
              <w:rPr>
                <w:rFonts w:ascii="Trebuchet MS" w:eastAsia="Times New Roman" w:hAnsi="Trebuchet MS" w:cs="Times New Roman"/>
                <w:color w:val="303030"/>
                <w:sz w:val="21"/>
                <w:szCs w:val="21"/>
                <w:lang w:eastAsia="ru-RU"/>
              </w:rPr>
              <w:t>орендує: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«Консультативно-діагностичний центр дитячий Дарницького району м. Києва» (ділянка за адресою: вул. Харківське шосе, 121)</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41</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некомерційне підприємство «Консультативно-діагностичний центр №2 Дарницького району м. Києва» (ділянка за адресою: вул. Харківське шосе, 121)</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42</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некомерційне підприємство «Консультативно-діагностичний центр №2 Дарницького району м. Києва» в частині площ, що </w:t>
            </w:r>
            <w:proofErr w:type="gramStart"/>
            <w:r w:rsidRPr="008A1BED">
              <w:rPr>
                <w:rFonts w:ascii="Trebuchet MS" w:eastAsia="Times New Roman" w:hAnsi="Trebuchet MS" w:cs="Times New Roman"/>
                <w:color w:val="303030"/>
                <w:sz w:val="21"/>
                <w:szCs w:val="21"/>
                <w:lang w:eastAsia="ru-RU"/>
              </w:rPr>
              <w:t>орендує: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«Центр первинної медико-санітарної допомоги №1 Дарницького району м. Києва» (ділянка за адресою: вул. Харківське шосе, 121)</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43</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некомерційне підприємство «Консультативно-діагностичний центр дитячий Дарницького району м. Києва» (ділянка за адресою: вул. Тростянецька, 8-д)</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44</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некомерційне підприємство «Консультативно-діагностичний центр дитячий Дарницького району м. Києва» в частині площ, що </w:t>
            </w:r>
            <w:proofErr w:type="gramStart"/>
            <w:r w:rsidRPr="008A1BED">
              <w:rPr>
                <w:rFonts w:ascii="Trebuchet MS" w:eastAsia="Times New Roman" w:hAnsi="Trebuchet MS" w:cs="Times New Roman"/>
                <w:color w:val="303030"/>
                <w:sz w:val="21"/>
                <w:szCs w:val="21"/>
                <w:lang w:eastAsia="ru-RU"/>
              </w:rPr>
              <w:t>орендують:</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«Центр первинної медико-санітарної допомоги №2 Дарницького району м. Києва» (ділянка за адресою: вул. Тростянецька, 8-</w:t>
            </w:r>
            <w:proofErr w:type="gramStart"/>
            <w:r w:rsidRPr="008A1BED">
              <w:rPr>
                <w:rFonts w:ascii="Trebuchet MS" w:eastAsia="Times New Roman" w:hAnsi="Trebuchet MS" w:cs="Times New Roman"/>
                <w:color w:val="303030"/>
                <w:sz w:val="21"/>
                <w:szCs w:val="21"/>
                <w:lang w:eastAsia="ru-RU"/>
              </w:rPr>
              <w:t>д)</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«Консультативно-діагностичний центр №1 Дарницького району м. Києва» (ділянка за адресою: вул. Тростянецька, 8-д)</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lastRenderedPageBreak/>
              <w:t>45</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«Дирекція з управління та обслуговування нежитлового фонду» Дарницького району м. Києва в частині площ, що </w:t>
            </w:r>
            <w:proofErr w:type="gramStart"/>
            <w:r w:rsidRPr="008A1BED">
              <w:rPr>
                <w:rFonts w:ascii="Trebuchet MS" w:eastAsia="Times New Roman" w:hAnsi="Trebuchet MS" w:cs="Times New Roman"/>
                <w:color w:val="303030"/>
                <w:sz w:val="21"/>
                <w:szCs w:val="21"/>
                <w:lang w:eastAsia="ru-RU"/>
              </w:rPr>
              <w:t>орендують:</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«Центр первинної медико-санітарної допомоги №1 Дарницького району м. Києва» (ділянки за адресами: вул. Вереснева, 4; вул. Сімферопольська, 3/2; вул. Бориспільська, </w:t>
            </w:r>
            <w:proofErr w:type="gramStart"/>
            <w:r w:rsidRPr="008A1BED">
              <w:rPr>
                <w:rFonts w:ascii="Trebuchet MS" w:eastAsia="Times New Roman" w:hAnsi="Trebuchet MS" w:cs="Times New Roman"/>
                <w:color w:val="303030"/>
                <w:sz w:val="21"/>
                <w:szCs w:val="21"/>
                <w:lang w:eastAsia="ru-RU"/>
              </w:rPr>
              <w:t>34)</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«Центр первинної медико-санітарної допомоги №2 Дарницького району м. Києва» (ділянки за адресами: вул. Леніна, 43-а; вул. Здолбунівська, 3-</w:t>
            </w:r>
            <w:proofErr w:type="gramStart"/>
            <w:r w:rsidRPr="008A1BED">
              <w:rPr>
                <w:rFonts w:ascii="Trebuchet MS" w:eastAsia="Times New Roman" w:hAnsi="Trebuchet MS" w:cs="Times New Roman"/>
                <w:color w:val="303030"/>
                <w:sz w:val="21"/>
                <w:szCs w:val="21"/>
                <w:lang w:eastAsia="ru-RU"/>
              </w:rPr>
              <w:t>б)</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«Центр первинної медико-санітарної допомоги Дарницького району м. Києва» (ділянка за адресою: вул. Урлівська, 1/</w:t>
            </w:r>
            <w:proofErr w:type="gramStart"/>
            <w:r w:rsidRPr="008A1BED">
              <w:rPr>
                <w:rFonts w:ascii="Trebuchet MS" w:eastAsia="Times New Roman" w:hAnsi="Trebuchet MS" w:cs="Times New Roman"/>
                <w:color w:val="303030"/>
                <w:sz w:val="21"/>
                <w:szCs w:val="21"/>
                <w:lang w:eastAsia="ru-RU"/>
              </w:rPr>
              <w:t>8)</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«Консультативно-діагностичний центр №2 Дарницького району м. Києва» (ділянка за адресою: вул. Поліська, 3)</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46</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Управління освіти Дарницької районної в місті Києві державної адміністрації в частині площ, що </w:t>
            </w:r>
            <w:proofErr w:type="gramStart"/>
            <w:r w:rsidRPr="008A1BED">
              <w:rPr>
                <w:rFonts w:ascii="Trebuchet MS" w:eastAsia="Times New Roman" w:hAnsi="Trebuchet MS" w:cs="Times New Roman"/>
                <w:color w:val="303030"/>
                <w:sz w:val="21"/>
                <w:szCs w:val="21"/>
                <w:lang w:eastAsia="ru-RU"/>
              </w:rPr>
              <w:t>орендують:</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«Центр первинної медико-санітарної допомоги №2 Дарницького району м. Києва» (ділянка за адресою: вул. Мишуги, </w:t>
            </w:r>
            <w:proofErr w:type="gramStart"/>
            <w:r w:rsidRPr="008A1BED">
              <w:rPr>
                <w:rFonts w:ascii="Trebuchet MS" w:eastAsia="Times New Roman" w:hAnsi="Trebuchet MS" w:cs="Times New Roman"/>
                <w:color w:val="303030"/>
                <w:sz w:val="21"/>
                <w:szCs w:val="21"/>
                <w:lang w:eastAsia="ru-RU"/>
              </w:rPr>
              <w:t>5)</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«Центр первинної медико-санітарної допомоги Дарницького району м. Києва» (ділянка за адресою: вул. Срібнокільська, 14б)</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47</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«Дирекція замовника з управління житловим господарством» Дарницького району м. Києва в частині площ, що </w:t>
            </w:r>
            <w:proofErr w:type="gramStart"/>
            <w:r w:rsidRPr="008A1BED">
              <w:rPr>
                <w:rFonts w:ascii="Trebuchet MS" w:eastAsia="Times New Roman" w:hAnsi="Trebuchet MS" w:cs="Times New Roman"/>
                <w:color w:val="303030"/>
                <w:sz w:val="21"/>
                <w:szCs w:val="21"/>
                <w:lang w:eastAsia="ru-RU"/>
              </w:rPr>
              <w:t>орендує: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«Центр первинної медико-санітарної допомоги №3 Дарницького району м. Києва» (ділянка за адресою: вул. Ревуцького, 13-б)</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48</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Київський міський дитячий діагностичний центр м. Києва в частині площ, що </w:t>
            </w:r>
            <w:proofErr w:type="gramStart"/>
            <w:r w:rsidRPr="008A1BED">
              <w:rPr>
                <w:rFonts w:ascii="Trebuchet MS" w:eastAsia="Times New Roman" w:hAnsi="Trebuchet MS" w:cs="Times New Roman"/>
                <w:color w:val="303030"/>
                <w:sz w:val="21"/>
                <w:szCs w:val="21"/>
                <w:lang w:eastAsia="ru-RU"/>
              </w:rPr>
              <w:t>орендує: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«Центр первинної медико-санітарної допомоги Дарницького району м. Києва» (ділянка за адресою: вул. Урлівська,13)</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49</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некомерційне підприємство «Центр первинної медико-санітарної допомоги №1» Деснянського району м. </w:t>
            </w:r>
            <w:r w:rsidRPr="008A1BED">
              <w:rPr>
                <w:rFonts w:ascii="Trebuchet MS" w:eastAsia="Times New Roman" w:hAnsi="Trebuchet MS" w:cs="Times New Roman"/>
                <w:color w:val="303030"/>
                <w:sz w:val="21"/>
                <w:szCs w:val="21"/>
                <w:lang w:eastAsia="ru-RU"/>
              </w:rPr>
              <w:lastRenderedPageBreak/>
              <w:t>Києва (ділянка за адресою: просп. Маяковського, 32-б)</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lastRenderedPageBreak/>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lastRenderedPageBreak/>
              <w:t>50</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некомерційне підприємство «Центр первинної медико-санітарної допомоги №1» Деснянського району м. Києва в частині площ, що </w:t>
            </w:r>
            <w:proofErr w:type="gramStart"/>
            <w:r w:rsidRPr="008A1BED">
              <w:rPr>
                <w:rFonts w:ascii="Trebuchet MS" w:eastAsia="Times New Roman" w:hAnsi="Trebuchet MS" w:cs="Times New Roman"/>
                <w:color w:val="303030"/>
                <w:sz w:val="21"/>
                <w:szCs w:val="21"/>
                <w:lang w:eastAsia="ru-RU"/>
              </w:rPr>
              <w:t>орендує: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«Консультативно-діагностичний центр» Деснянського району м. Києва (ділянка за адресою: просп. Маяковського, 32-б)</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51</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некомерційне підприємство «Центр первинної медико-санітарної допомоги №2» Деснянського району м. Києва (ділянка за адресою: вул. Драйзера, 19)</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52</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некомерційне підприємство «Центр первинної медико-санітарної допомоги №2» Деснянського району м. Києва в частині площ, що </w:t>
            </w:r>
            <w:proofErr w:type="gramStart"/>
            <w:r w:rsidRPr="008A1BED">
              <w:rPr>
                <w:rFonts w:ascii="Trebuchet MS" w:eastAsia="Times New Roman" w:hAnsi="Trebuchet MS" w:cs="Times New Roman"/>
                <w:color w:val="303030"/>
                <w:sz w:val="21"/>
                <w:szCs w:val="21"/>
                <w:lang w:eastAsia="ru-RU"/>
              </w:rPr>
              <w:t>орендує: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«Консультативно-діагностичний центр» Деснянського району м. Києва (ділянка за адресою: вул. Драйзера, 19)</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53</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некомерційне підприємство «Центр первинної медико-санітарної допомоги №3» Деснянського району м. Києва (ділянки за адресами: вул. Матеюка, 3; вул. Кисловодська, 20)</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54</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некомерційне підприємство «Центр первинної медико-санітарної допомоги №3» Деснянського району м. Києва в частині площ, що </w:t>
            </w:r>
            <w:proofErr w:type="gramStart"/>
            <w:r w:rsidRPr="008A1BED">
              <w:rPr>
                <w:rFonts w:ascii="Trebuchet MS" w:eastAsia="Times New Roman" w:hAnsi="Trebuchet MS" w:cs="Times New Roman"/>
                <w:color w:val="303030"/>
                <w:sz w:val="21"/>
                <w:szCs w:val="21"/>
                <w:lang w:eastAsia="ru-RU"/>
              </w:rPr>
              <w:t>орендують:</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«Консультативно-діагностичний центр» Деснянського району м. Києва (ділянки за адресами: вул. Матеюка, 3; вул. Кисловодська, 20</w:t>
            </w:r>
            <w:proofErr w:type="gramStart"/>
            <w:r w:rsidRPr="008A1BED">
              <w:rPr>
                <w:rFonts w:ascii="Trebuchet MS" w:eastAsia="Times New Roman" w:hAnsi="Trebuchet MS" w:cs="Times New Roman"/>
                <w:color w:val="303030"/>
                <w:sz w:val="21"/>
                <w:szCs w:val="21"/>
                <w:lang w:eastAsia="ru-RU"/>
              </w:rPr>
              <w:t>);</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Комунального некомерційного підприємства «Центр первинної медико-санітарної допомоги № 4» Деснянського району м. Києва (ділянка за адресою: вул. Кисловодська, 20)</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55</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некомерційне підприємство «Центр первинної медико-санітарної допомоги № 4» Деснянського району м. Києва (ділянки за адресами: бульвар Вигурівський, 4; просп. Маяковського, 18а; вул. Курчатова,18а)</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56</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некомерційне підприємство «Центр первинної медико-санітарної допомоги №4» Деснянського району м. </w:t>
            </w:r>
            <w:r w:rsidRPr="008A1BED">
              <w:rPr>
                <w:rFonts w:ascii="Trebuchet MS" w:eastAsia="Times New Roman" w:hAnsi="Trebuchet MS" w:cs="Times New Roman"/>
                <w:color w:val="303030"/>
                <w:sz w:val="21"/>
                <w:szCs w:val="21"/>
                <w:lang w:eastAsia="ru-RU"/>
              </w:rPr>
              <w:lastRenderedPageBreak/>
              <w:t xml:space="preserve">Києва в частині площ, що </w:t>
            </w:r>
            <w:proofErr w:type="gramStart"/>
            <w:r w:rsidRPr="008A1BED">
              <w:rPr>
                <w:rFonts w:ascii="Trebuchet MS" w:eastAsia="Times New Roman" w:hAnsi="Trebuchet MS" w:cs="Times New Roman"/>
                <w:color w:val="303030"/>
                <w:sz w:val="21"/>
                <w:szCs w:val="21"/>
                <w:lang w:eastAsia="ru-RU"/>
              </w:rPr>
              <w:t>орендує: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«Консультативно-діагностичний центр» Деснянського району м. Києва (ділянки за адресами: бульвар Вигурівський, 4; просп. Маяковського, 18а; вул. Курчатова,18а)</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lastRenderedPageBreak/>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lastRenderedPageBreak/>
              <w:t>57</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некомерційне підприємство «Консультативно-діагностичний центр» Деснянського району м. Києва (ділянка за адресою: вул. М. Закревського, 81/1)</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58</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некомерційне підприємство «Консультативно-діагностичний центр Деснянського району м. Києва» в частині площ, що </w:t>
            </w:r>
            <w:proofErr w:type="gramStart"/>
            <w:r w:rsidRPr="008A1BED">
              <w:rPr>
                <w:rFonts w:ascii="Trebuchet MS" w:eastAsia="Times New Roman" w:hAnsi="Trebuchet MS" w:cs="Times New Roman"/>
                <w:color w:val="303030"/>
                <w:sz w:val="21"/>
                <w:szCs w:val="21"/>
                <w:lang w:eastAsia="ru-RU"/>
              </w:rPr>
              <w:t>орендують:</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«Центр первинної медико-санітарної допомоги №1» Деснянського району м. Києва (ділянка за адресою: вул. М. Закревського, 81/</w:t>
            </w:r>
            <w:proofErr w:type="gramStart"/>
            <w:r w:rsidRPr="008A1BED">
              <w:rPr>
                <w:rFonts w:ascii="Trebuchet MS" w:eastAsia="Times New Roman" w:hAnsi="Trebuchet MS" w:cs="Times New Roman"/>
                <w:color w:val="303030"/>
                <w:sz w:val="21"/>
                <w:szCs w:val="21"/>
                <w:lang w:eastAsia="ru-RU"/>
              </w:rPr>
              <w:t>1)</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«Центр первинної медико-санітарної допомоги №2» Деснянського району м. Києва (ділянка за адресою: вул. М. Закревського, 81/</w:t>
            </w:r>
            <w:proofErr w:type="gramStart"/>
            <w:r w:rsidRPr="008A1BED">
              <w:rPr>
                <w:rFonts w:ascii="Trebuchet MS" w:eastAsia="Times New Roman" w:hAnsi="Trebuchet MS" w:cs="Times New Roman"/>
                <w:color w:val="303030"/>
                <w:sz w:val="21"/>
                <w:szCs w:val="21"/>
                <w:lang w:eastAsia="ru-RU"/>
              </w:rPr>
              <w:t>1)</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Управління охорони здоров"я Деснянської районної в місті Києві державної адміністрації (ділянка за адресою: вул. М. Закревського, 81/1)</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59</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підприємство «Дирекція з управління та обслуговування житлового фонду» Деснянського району в частині площ, що </w:t>
            </w:r>
            <w:proofErr w:type="gramStart"/>
            <w:r w:rsidRPr="008A1BED">
              <w:rPr>
                <w:rFonts w:ascii="Trebuchet MS" w:eastAsia="Times New Roman" w:hAnsi="Trebuchet MS" w:cs="Times New Roman"/>
                <w:color w:val="303030"/>
                <w:sz w:val="21"/>
                <w:szCs w:val="21"/>
                <w:lang w:eastAsia="ru-RU"/>
              </w:rPr>
              <w:t>орендує: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«Центр первинної медико-санітарної допомоги №2» Деснянського району м. Києва (ділянка за адресою: вул. Бальзака, 22)</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60</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підприємство по утриманню житлового господарства "Житлорембудсервіс" Деснянського району м. Києва в частині площ, що </w:t>
            </w:r>
            <w:proofErr w:type="gramStart"/>
            <w:r w:rsidRPr="008A1BED">
              <w:rPr>
                <w:rFonts w:ascii="Trebuchet MS" w:eastAsia="Times New Roman" w:hAnsi="Trebuchet MS" w:cs="Times New Roman"/>
                <w:color w:val="303030"/>
                <w:sz w:val="21"/>
                <w:szCs w:val="21"/>
                <w:lang w:eastAsia="ru-RU"/>
              </w:rPr>
              <w:t>орендують:</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«Центр первинної медико-санітарної допомоги №1» Деснянського району м. Києва (ділянка за адресою: вул. Олександра Сабурова, </w:t>
            </w:r>
            <w:proofErr w:type="gramStart"/>
            <w:r w:rsidRPr="008A1BED">
              <w:rPr>
                <w:rFonts w:ascii="Trebuchet MS" w:eastAsia="Times New Roman" w:hAnsi="Trebuchet MS" w:cs="Times New Roman"/>
                <w:color w:val="303030"/>
                <w:sz w:val="21"/>
                <w:szCs w:val="21"/>
                <w:lang w:eastAsia="ru-RU"/>
              </w:rPr>
              <w:t>8)</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«Центр первинної медико-санітарної допомоги №2» Деснянського району м. Києва (ділянка за адресою: вул. Милославська, </w:t>
            </w:r>
            <w:proofErr w:type="gramStart"/>
            <w:r w:rsidRPr="008A1BED">
              <w:rPr>
                <w:rFonts w:ascii="Trebuchet MS" w:eastAsia="Times New Roman" w:hAnsi="Trebuchet MS" w:cs="Times New Roman"/>
                <w:color w:val="303030"/>
                <w:sz w:val="21"/>
                <w:szCs w:val="21"/>
                <w:lang w:eastAsia="ru-RU"/>
              </w:rPr>
              <w:t>33)</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«Центр первинної медико-санітарної допомоги №3» Деснянського району м. Києва (ділянки за адресами: вул. </w:t>
            </w:r>
            <w:r w:rsidRPr="008A1BED">
              <w:rPr>
                <w:rFonts w:ascii="Trebuchet MS" w:eastAsia="Times New Roman" w:hAnsi="Trebuchet MS" w:cs="Times New Roman"/>
                <w:color w:val="303030"/>
                <w:sz w:val="21"/>
                <w:szCs w:val="21"/>
                <w:lang w:eastAsia="ru-RU"/>
              </w:rPr>
              <w:lastRenderedPageBreak/>
              <w:t>Братиславська, 18; вул. Волкова, 16; просп. Лісовий, 23-А)</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lastRenderedPageBreak/>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lastRenderedPageBreak/>
              <w:t>61</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некомерційне підприємство «Консультативно-діагностичний центр Дніпровського району м. Києва» (ділянка за адресою: вул. Луначарського, 5)</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62</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некомерційне підприємство «Консультативно-діагностичний центр Дніпровського району м. Києва» в частині площ, що </w:t>
            </w:r>
            <w:proofErr w:type="gramStart"/>
            <w:r w:rsidRPr="008A1BED">
              <w:rPr>
                <w:rFonts w:ascii="Trebuchet MS" w:eastAsia="Times New Roman" w:hAnsi="Trebuchet MS" w:cs="Times New Roman"/>
                <w:color w:val="303030"/>
                <w:sz w:val="21"/>
                <w:szCs w:val="21"/>
                <w:lang w:eastAsia="ru-RU"/>
              </w:rPr>
              <w:t>орендують:</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Управління охорони здоров’я Дніпровської районної в м. Києві державної адміністрації (ділянка за адресою: вул. Луначарського, </w:t>
            </w:r>
            <w:proofErr w:type="gramStart"/>
            <w:r w:rsidRPr="008A1BED">
              <w:rPr>
                <w:rFonts w:ascii="Trebuchet MS" w:eastAsia="Times New Roman" w:hAnsi="Trebuchet MS" w:cs="Times New Roman"/>
                <w:color w:val="303030"/>
                <w:sz w:val="21"/>
                <w:szCs w:val="21"/>
                <w:lang w:eastAsia="ru-RU"/>
              </w:rPr>
              <w:t>5)</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Київська міська психоневрологічна лікарня №2 м. Києва (ділянка за адресою: вул. Луначарського,</w:t>
            </w:r>
            <w:proofErr w:type="gramStart"/>
            <w:r w:rsidRPr="008A1BED">
              <w:rPr>
                <w:rFonts w:ascii="Trebuchet MS" w:eastAsia="Times New Roman" w:hAnsi="Trebuchet MS" w:cs="Times New Roman"/>
                <w:color w:val="303030"/>
                <w:sz w:val="21"/>
                <w:szCs w:val="21"/>
                <w:lang w:eastAsia="ru-RU"/>
              </w:rPr>
              <w:t>5)</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«Консультативно-діагностичний центр дитячий Дніпровського району м. Києва» (ділянка за адресою: вул. Луначарського,</w:t>
            </w:r>
            <w:proofErr w:type="gramStart"/>
            <w:r w:rsidRPr="008A1BED">
              <w:rPr>
                <w:rFonts w:ascii="Trebuchet MS" w:eastAsia="Times New Roman" w:hAnsi="Trebuchet MS" w:cs="Times New Roman"/>
                <w:color w:val="303030"/>
                <w:sz w:val="21"/>
                <w:szCs w:val="21"/>
                <w:lang w:eastAsia="ru-RU"/>
              </w:rPr>
              <w:t>5)</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«Центр первинної медико-санітарної допомоги «Русанівка» Дніпровського району м. Києва» (ділянка за адресою: вул. Луначарського, </w:t>
            </w:r>
            <w:proofErr w:type="gramStart"/>
            <w:r w:rsidRPr="008A1BED">
              <w:rPr>
                <w:rFonts w:ascii="Trebuchet MS" w:eastAsia="Times New Roman" w:hAnsi="Trebuchet MS" w:cs="Times New Roman"/>
                <w:color w:val="303030"/>
                <w:sz w:val="21"/>
                <w:szCs w:val="21"/>
                <w:lang w:eastAsia="ru-RU"/>
              </w:rPr>
              <w:t>5)</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Київська міська клінічна лікарня № 5 (ділянка за адресою: вул. Луначарського, 5)</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63</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некомерційне підприємство «Консультативно-діагностичний центр дитячий Дніпровського району м. Києва» (ділянка за адресою: просп. Павла Тичини, 12)</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64</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некомерційне підприємство «Консультативно-діагностичний центр дитячий Дніпровського району м. Києва» в частині площ, що </w:t>
            </w:r>
            <w:proofErr w:type="gramStart"/>
            <w:r w:rsidRPr="008A1BED">
              <w:rPr>
                <w:rFonts w:ascii="Trebuchet MS" w:eastAsia="Times New Roman" w:hAnsi="Trebuchet MS" w:cs="Times New Roman"/>
                <w:color w:val="303030"/>
                <w:sz w:val="21"/>
                <w:szCs w:val="21"/>
                <w:lang w:eastAsia="ru-RU"/>
              </w:rPr>
              <w:t>орендує: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«Центр первинної медико-санітарної допомоги №2 Дніпровського району м. Києва» (ділянка за адресою: просп. Павла Тичини, 12)</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65</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некомерційне підприємство «Центр первинної медико-санітарної допомоги №1 Дніпровського району м. Києва» (ділянки за адресами: вул. П. Запорожця, 26; вул. Курнатовського,7)</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66</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некомерційне підприємство «Центр первинної медико-санітарної допомоги №1 Дніпровського району м. </w:t>
            </w:r>
            <w:r w:rsidRPr="008A1BED">
              <w:rPr>
                <w:rFonts w:ascii="Trebuchet MS" w:eastAsia="Times New Roman" w:hAnsi="Trebuchet MS" w:cs="Times New Roman"/>
                <w:color w:val="303030"/>
                <w:sz w:val="21"/>
                <w:szCs w:val="21"/>
                <w:lang w:eastAsia="ru-RU"/>
              </w:rPr>
              <w:lastRenderedPageBreak/>
              <w:t xml:space="preserve">Києва» в частині площ, що </w:t>
            </w:r>
            <w:proofErr w:type="gramStart"/>
            <w:r w:rsidRPr="008A1BED">
              <w:rPr>
                <w:rFonts w:ascii="Trebuchet MS" w:eastAsia="Times New Roman" w:hAnsi="Trebuchet MS" w:cs="Times New Roman"/>
                <w:color w:val="303030"/>
                <w:sz w:val="21"/>
                <w:szCs w:val="21"/>
                <w:lang w:eastAsia="ru-RU"/>
              </w:rPr>
              <w:t>орендують:</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«Консультативно-діагностичний центр Дніпровського району м. Києва» (ділянка за адресою: вул. П. Запорожця, </w:t>
            </w:r>
            <w:proofErr w:type="gramStart"/>
            <w:r w:rsidRPr="008A1BED">
              <w:rPr>
                <w:rFonts w:ascii="Trebuchet MS" w:eastAsia="Times New Roman" w:hAnsi="Trebuchet MS" w:cs="Times New Roman"/>
                <w:color w:val="303030"/>
                <w:sz w:val="21"/>
                <w:szCs w:val="21"/>
                <w:lang w:eastAsia="ru-RU"/>
              </w:rPr>
              <w:t>26)</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«Консультативно-діагностичний центр дитячий Дніпровського району м. Києва» (ділянка за адресою: вул. Курнатовського, 7)</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lastRenderedPageBreak/>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lastRenderedPageBreak/>
              <w:t>67</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некомерційне підприємство «Центр первинної медико-санітарної допомоги №2 Дніпровського району м. Києва» (ділянка за адресою: просп. Павла Тичини, 22)</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68</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некомерційне підприємство «Центр первинної медико-санітарної допомоги №2 Дніпровського району м. Києва» в частині площ, що </w:t>
            </w:r>
            <w:proofErr w:type="gramStart"/>
            <w:r w:rsidRPr="008A1BED">
              <w:rPr>
                <w:rFonts w:ascii="Trebuchet MS" w:eastAsia="Times New Roman" w:hAnsi="Trebuchet MS" w:cs="Times New Roman"/>
                <w:color w:val="303030"/>
                <w:sz w:val="21"/>
                <w:szCs w:val="21"/>
                <w:lang w:eastAsia="ru-RU"/>
              </w:rPr>
              <w:t>орендує: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«Консультативно-діагностичний центр Дніпровського району м. Києва» (ділянка за адресою: просп. Павла Тичини, 22)</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69</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некомерційне підприємство «Центр первинної медико-санітарної допомоги №3 Дніпровського району м. Києва» (ділянка за адресою: вул. Червоноткацька, 31)</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70</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некомерційне підприємство «Центр первинної медико-санітарної допомоги №3Дніпровського району м. Києва» в частині площ, що </w:t>
            </w:r>
            <w:proofErr w:type="gramStart"/>
            <w:r w:rsidRPr="008A1BED">
              <w:rPr>
                <w:rFonts w:ascii="Trebuchet MS" w:eastAsia="Times New Roman" w:hAnsi="Trebuchet MS" w:cs="Times New Roman"/>
                <w:color w:val="303030"/>
                <w:sz w:val="21"/>
                <w:szCs w:val="21"/>
                <w:lang w:eastAsia="ru-RU"/>
              </w:rPr>
              <w:t>орендує: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«Консультативно-діагностичний центр Дніпровського району м. Києва» (ділянка за адресою: вул. Червоноткацька, 31)</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71</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некомерційне підприємство «Центр первинної медико-санітарної допомоги «Русанівка» Дніпровського району м. Києва» (ділянки за адресами: вул. Ентузіастів, 49; вул. Ентузіастів, 13-а; бульвар Давидова, 15-а)</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72</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некомерційне підприємство «Центр первинної медико-санітарної допомоги «Русанівка» Дніпровського району м. Києва» в частині площ, що </w:t>
            </w:r>
            <w:proofErr w:type="gramStart"/>
            <w:r w:rsidRPr="008A1BED">
              <w:rPr>
                <w:rFonts w:ascii="Trebuchet MS" w:eastAsia="Times New Roman" w:hAnsi="Trebuchet MS" w:cs="Times New Roman"/>
                <w:color w:val="303030"/>
                <w:sz w:val="21"/>
                <w:szCs w:val="21"/>
                <w:lang w:eastAsia="ru-RU"/>
              </w:rPr>
              <w:t>орендують:</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«Консультативно-діагностичний центр Дніпровського району м. Києва» (ділянки за адресами: вул. Ентузіастів, 49; вул. Ентузіастів, 13-а; бульвар Давидова, 15-</w:t>
            </w:r>
            <w:proofErr w:type="gramStart"/>
            <w:r w:rsidRPr="008A1BED">
              <w:rPr>
                <w:rFonts w:ascii="Trebuchet MS" w:eastAsia="Times New Roman" w:hAnsi="Trebuchet MS" w:cs="Times New Roman"/>
                <w:color w:val="303030"/>
                <w:sz w:val="21"/>
                <w:szCs w:val="21"/>
                <w:lang w:eastAsia="ru-RU"/>
              </w:rPr>
              <w:t>а)</w:t>
            </w:r>
            <w:r w:rsidRPr="008A1BED">
              <w:rPr>
                <w:rFonts w:ascii="Trebuchet MS" w:eastAsia="Times New Roman" w:hAnsi="Trebuchet MS" w:cs="Times New Roman"/>
                <w:color w:val="303030"/>
                <w:sz w:val="21"/>
                <w:szCs w:val="21"/>
                <w:lang w:eastAsia="ru-RU"/>
              </w:rPr>
              <w:br/>
            </w:r>
            <w:r w:rsidRPr="008A1BED">
              <w:rPr>
                <w:rFonts w:ascii="Trebuchet MS" w:eastAsia="Times New Roman" w:hAnsi="Trebuchet MS" w:cs="Times New Roman"/>
                <w:color w:val="303030"/>
                <w:sz w:val="21"/>
                <w:szCs w:val="21"/>
                <w:lang w:eastAsia="ru-RU"/>
              </w:rPr>
              <w:lastRenderedPageBreak/>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«Консультативно-діагностичний центр дитячий Дніпровського району м. Києва» (ділянка за адресою: вул. Ентузіастів, 13-а)</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lastRenderedPageBreak/>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lastRenderedPageBreak/>
              <w:t>73</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Київська міська клінічна лікарня №11 Дніпровського району м. Києва в частині площ, що </w:t>
            </w:r>
            <w:proofErr w:type="gramStart"/>
            <w:r w:rsidRPr="008A1BED">
              <w:rPr>
                <w:rFonts w:ascii="Trebuchet MS" w:eastAsia="Times New Roman" w:hAnsi="Trebuchet MS" w:cs="Times New Roman"/>
                <w:color w:val="303030"/>
                <w:sz w:val="21"/>
                <w:szCs w:val="21"/>
                <w:lang w:eastAsia="ru-RU"/>
              </w:rPr>
              <w:t>використовує: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«Центр первинної медико-санітарної допомоги №4 Дніпровського району м. Києва» (ділянки за адресами: вул. Рогозівська,6; вул. Новаторів, 4; вул. Двінська, 19; вул. Алма-Атинська,2)</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74</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Управління освіти Дніпровської районної в місті Києві державної адміністрації в частині площ, що </w:t>
            </w:r>
            <w:proofErr w:type="gramStart"/>
            <w:r w:rsidRPr="008A1BED">
              <w:rPr>
                <w:rFonts w:ascii="Trebuchet MS" w:eastAsia="Times New Roman" w:hAnsi="Trebuchet MS" w:cs="Times New Roman"/>
                <w:color w:val="303030"/>
                <w:sz w:val="21"/>
                <w:szCs w:val="21"/>
                <w:lang w:eastAsia="ru-RU"/>
              </w:rPr>
              <w:t>орендує: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«Центр первинної медико-санітарної допомоги №3Дніпровського району м. Києва» (ділянка за адресою: вул. Бойченка, 4-а)</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75</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Державне управління справами Верховної Ради України в частині площ, що </w:t>
            </w:r>
            <w:proofErr w:type="gramStart"/>
            <w:r w:rsidRPr="008A1BED">
              <w:rPr>
                <w:rFonts w:ascii="Trebuchet MS" w:eastAsia="Times New Roman" w:hAnsi="Trebuchet MS" w:cs="Times New Roman"/>
                <w:color w:val="303030"/>
                <w:sz w:val="21"/>
                <w:szCs w:val="21"/>
                <w:lang w:eastAsia="ru-RU"/>
              </w:rPr>
              <w:t>використовує: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«Консультативно-діагностичний центр Дніпровського району м. Києва» (ділянка за адресою: вул. Луначарського, 3-г)</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76</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підприємство «Керуюча дирекція» Дніпровського району м. Києва» в частині площ, що </w:t>
            </w:r>
            <w:proofErr w:type="gramStart"/>
            <w:r w:rsidRPr="008A1BED">
              <w:rPr>
                <w:rFonts w:ascii="Trebuchet MS" w:eastAsia="Times New Roman" w:hAnsi="Trebuchet MS" w:cs="Times New Roman"/>
                <w:color w:val="303030"/>
                <w:sz w:val="21"/>
                <w:szCs w:val="21"/>
                <w:lang w:eastAsia="ru-RU"/>
              </w:rPr>
              <w:t>використовують:</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«Центр первинної медико-санітарної допомоги №1 Дніпровського району м. Києва» (ділянки за адресами: вул. Курнатовського, 5; вул. Кибальчича, 13-а; бульвар Перова, 10; вул. Райдужна,</w:t>
            </w:r>
            <w:proofErr w:type="gramStart"/>
            <w:r w:rsidRPr="008A1BED">
              <w:rPr>
                <w:rFonts w:ascii="Trebuchet MS" w:eastAsia="Times New Roman" w:hAnsi="Trebuchet MS" w:cs="Times New Roman"/>
                <w:color w:val="303030"/>
                <w:sz w:val="21"/>
                <w:szCs w:val="21"/>
                <w:lang w:eastAsia="ru-RU"/>
              </w:rPr>
              <w:t>14)</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«Центр первинної медико-санітарної допомоги №2 Дніпровського району м. Києва» (ділянка за адресою: просп. Миру, 19/18)</w:t>
            </w:r>
            <w:r w:rsidRPr="008A1BED">
              <w:rPr>
                <w:rFonts w:ascii="Trebuchet MS" w:eastAsia="Times New Roman" w:hAnsi="Trebuchet MS" w:cs="Times New Roman"/>
                <w:color w:val="303030"/>
                <w:sz w:val="21"/>
                <w:szCs w:val="21"/>
                <w:lang w:eastAsia="ru-RU"/>
              </w:rPr>
              <w:br/>
              <w:t>- Комунальне некомерційне підприємство «Центр первинної медико-санітарної допомоги №3 Дніпровського району м. Києва» (ділянка за адресою: бульвар Дарницький, 23)</w:t>
            </w:r>
            <w:r w:rsidRPr="008A1BED">
              <w:rPr>
                <w:rFonts w:ascii="Trebuchet MS" w:eastAsia="Times New Roman" w:hAnsi="Trebuchet MS" w:cs="Times New Roman"/>
                <w:color w:val="303030"/>
                <w:sz w:val="21"/>
                <w:szCs w:val="21"/>
                <w:lang w:eastAsia="ru-RU"/>
              </w:rPr>
              <w:br/>
              <w:t xml:space="preserve">- Комунальне некомерційне підприємство «Центр первинної медико-санітарної допомоги №4 Дніпровського району м. Києва» (ділянки за адресами: вул. Сергієнка, 23; просп. Гагаріна, </w:t>
            </w:r>
            <w:proofErr w:type="gramStart"/>
            <w:r w:rsidRPr="008A1BED">
              <w:rPr>
                <w:rFonts w:ascii="Trebuchet MS" w:eastAsia="Times New Roman" w:hAnsi="Trebuchet MS" w:cs="Times New Roman"/>
                <w:color w:val="303030"/>
                <w:sz w:val="21"/>
                <w:szCs w:val="21"/>
                <w:lang w:eastAsia="ru-RU"/>
              </w:rPr>
              <w:t>20)</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«Консультативно-діагностичний центр </w:t>
            </w:r>
            <w:r w:rsidRPr="008A1BED">
              <w:rPr>
                <w:rFonts w:ascii="Trebuchet MS" w:eastAsia="Times New Roman" w:hAnsi="Trebuchet MS" w:cs="Times New Roman"/>
                <w:color w:val="303030"/>
                <w:sz w:val="21"/>
                <w:szCs w:val="21"/>
                <w:lang w:eastAsia="ru-RU"/>
              </w:rPr>
              <w:lastRenderedPageBreak/>
              <w:t>дитячий Дніпровського району м. Києва» (ділянка за адресою: просп. Гагаріна, 20)</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lastRenderedPageBreak/>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lastRenderedPageBreak/>
              <w:t>77</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некомерційне підприємство «Консультативно-діагностичний центр» Оболонського району м. Києва (ділянки за адресами: вул. М.Тимошенка, 14; вул. М.Тимошенка, 4-б)</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78</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некомерційне підприємство «Консультативно-діагностичний центр» Оболонського району м. Києва в частині площ, що </w:t>
            </w:r>
            <w:proofErr w:type="gramStart"/>
            <w:r w:rsidRPr="008A1BED">
              <w:rPr>
                <w:rFonts w:ascii="Trebuchet MS" w:eastAsia="Times New Roman" w:hAnsi="Trebuchet MS" w:cs="Times New Roman"/>
                <w:color w:val="303030"/>
                <w:sz w:val="21"/>
                <w:szCs w:val="21"/>
                <w:lang w:eastAsia="ru-RU"/>
              </w:rPr>
              <w:t>орендують:</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«Центр первинної медико-санітарної допомоги №1» Оболонського району м. Києва (ділянки за адресами: вул. М.Тимошенка, 14; вул. М.Тимошенка, 4-</w:t>
            </w:r>
            <w:proofErr w:type="gramStart"/>
            <w:r w:rsidRPr="008A1BED">
              <w:rPr>
                <w:rFonts w:ascii="Trebuchet MS" w:eastAsia="Times New Roman" w:hAnsi="Trebuchet MS" w:cs="Times New Roman"/>
                <w:color w:val="303030"/>
                <w:sz w:val="21"/>
                <w:szCs w:val="21"/>
                <w:lang w:eastAsia="ru-RU"/>
              </w:rPr>
              <w:t>б)</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«Центр первинної медико-санітарної допомоги №2» Оболонського району м. Києва (ділянка за адресою: вул. М.Тимошенка, 14)</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79</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некомерційне підприємство «Центр первинної медико-санітарної допомоги №1» Оболонського району м. Києва (ділянки за адресами: вул. Північна, 4-а; вул. М.Тимошенка, 14; вул. Л.Гавро, 26)</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80</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некомерційне підприємство «Центр первинної медико-санітарної допомоги №1» Оболонського району м. Києва в частині площ, що </w:t>
            </w:r>
            <w:proofErr w:type="gramStart"/>
            <w:r w:rsidRPr="008A1BED">
              <w:rPr>
                <w:rFonts w:ascii="Trebuchet MS" w:eastAsia="Times New Roman" w:hAnsi="Trebuchet MS" w:cs="Times New Roman"/>
                <w:color w:val="303030"/>
                <w:sz w:val="21"/>
                <w:szCs w:val="21"/>
                <w:lang w:eastAsia="ru-RU"/>
              </w:rPr>
              <w:t>орендують:</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«Консультативно-діагностичний центр» Оболонського району м. Києва (ділянки за адресами: вул. Північна, 4-а; вул. М.Тимошенка, 14; вул. Л.Гавро, </w:t>
            </w:r>
            <w:proofErr w:type="gramStart"/>
            <w:r w:rsidRPr="008A1BED">
              <w:rPr>
                <w:rFonts w:ascii="Trebuchet MS" w:eastAsia="Times New Roman" w:hAnsi="Trebuchet MS" w:cs="Times New Roman"/>
                <w:color w:val="303030"/>
                <w:sz w:val="21"/>
                <w:szCs w:val="21"/>
                <w:lang w:eastAsia="ru-RU"/>
              </w:rPr>
              <w:t>26)</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Управління охорони здоров’я Оболонської районної в місті Києві державної адміністрації (ділянка за адресою: вул. Л.Гавро, 26)</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81</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некомерційне підприємство «Центр первинної медико-санітарної допомоги №2» Оболонського району м. Києва (ділянки за адресами: вул. Вишгородська, 54-а; просп. Мінський, 8; просп. Мінський, 6 літ. А)</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82</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некомерційне підприємство «Центр первинної медико-санітарної допомоги №2» Оболонського району м. Києва в частині площ, що </w:t>
            </w:r>
            <w:proofErr w:type="gramStart"/>
            <w:r w:rsidRPr="008A1BED">
              <w:rPr>
                <w:rFonts w:ascii="Trebuchet MS" w:eastAsia="Times New Roman" w:hAnsi="Trebuchet MS" w:cs="Times New Roman"/>
                <w:color w:val="303030"/>
                <w:sz w:val="21"/>
                <w:szCs w:val="21"/>
                <w:lang w:eastAsia="ru-RU"/>
              </w:rPr>
              <w:t>орендує: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«Консультативно-діагностичний центр» </w:t>
            </w:r>
            <w:r w:rsidRPr="008A1BED">
              <w:rPr>
                <w:rFonts w:ascii="Trebuchet MS" w:eastAsia="Times New Roman" w:hAnsi="Trebuchet MS" w:cs="Times New Roman"/>
                <w:color w:val="303030"/>
                <w:sz w:val="21"/>
                <w:szCs w:val="21"/>
                <w:lang w:eastAsia="ru-RU"/>
              </w:rPr>
              <w:lastRenderedPageBreak/>
              <w:t>Оболонського району м. Києва (ділянки за адресами: вул. Вишгородська, 54-а; просп. Мінський, 6, літ. А)</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lastRenderedPageBreak/>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lastRenderedPageBreak/>
              <w:t>83</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підприємство «Житлосервіс «Куренівка» Оболонського району м. Києва в частині площ, що </w:t>
            </w:r>
            <w:proofErr w:type="gramStart"/>
            <w:r w:rsidRPr="008A1BED">
              <w:rPr>
                <w:rFonts w:ascii="Trebuchet MS" w:eastAsia="Times New Roman" w:hAnsi="Trebuchet MS" w:cs="Times New Roman"/>
                <w:color w:val="303030"/>
                <w:sz w:val="21"/>
                <w:szCs w:val="21"/>
                <w:lang w:eastAsia="ru-RU"/>
              </w:rPr>
              <w:t>використовує: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«Центр первинної медико-санітарної допомоги №2» Оболонського району м. Києва (ділянки за адресами: вул. Дніпроводська, 13/1; вул. Макіївська, 7; вул. Вишгородська, 54-б)</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84</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Київський міський консультативно-діагностичний центр в частині площ, що </w:t>
            </w:r>
            <w:proofErr w:type="gramStart"/>
            <w:r w:rsidRPr="008A1BED">
              <w:rPr>
                <w:rFonts w:ascii="Trebuchet MS" w:eastAsia="Times New Roman" w:hAnsi="Trebuchet MS" w:cs="Times New Roman"/>
                <w:color w:val="303030"/>
                <w:sz w:val="21"/>
                <w:szCs w:val="21"/>
                <w:lang w:eastAsia="ru-RU"/>
              </w:rPr>
              <w:t>орендують:</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«Консультативно-діагностичний центр» Оболонського району м.Києва (ділянка за адресою: вул. Кондратюка, 6</w:t>
            </w:r>
            <w:proofErr w:type="gramStart"/>
            <w:r w:rsidRPr="008A1BED">
              <w:rPr>
                <w:rFonts w:ascii="Trebuchet MS" w:eastAsia="Times New Roman" w:hAnsi="Trebuchet MS" w:cs="Times New Roman"/>
                <w:color w:val="303030"/>
                <w:sz w:val="21"/>
                <w:szCs w:val="21"/>
                <w:lang w:eastAsia="ru-RU"/>
              </w:rPr>
              <w:t>).</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«Центр первинної медико-санітарної допомоги №2» Оболонського району м. Києва (ділянка за адресою: вул. Кондратюка, 6)</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85</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Київський міський клінічний шпиталь інвалідів Великої Вітчизняної війни в частині площ, що </w:t>
            </w:r>
            <w:proofErr w:type="gramStart"/>
            <w:r w:rsidRPr="008A1BED">
              <w:rPr>
                <w:rFonts w:ascii="Trebuchet MS" w:eastAsia="Times New Roman" w:hAnsi="Trebuchet MS" w:cs="Times New Roman"/>
                <w:color w:val="303030"/>
                <w:sz w:val="21"/>
                <w:szCs w:val="21"/>
                <w:lang w:eastAsia="ru-RU"/>
              </w:rPr>
              <w:t>орендує: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«Центр первинної медико-санітарної допомоги №2» Оболонського району м. Києва (ділянка за адресою: вул. Червонофлотська, 26)</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86</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Управління праці та соціального захисту населення Оболонського району міста Києва в частині площ, що </w:t>
            </w:r>
            <w:proofErr w:type="gramStart"/>
            <w:r w:rsidRPr="008A1BED">
              <w:rPr>
                <w:rFonts w:ascii="Trebuchet MS" w:eastAsia="Times New Roman" w:hAnsi="Trebuchet MS" w:cs="Times New Roman"/>
                <w:color w:val="303030"/>
                <w:sz w:val="21"/>
                <w:szCs w:val="21"/>
                <w:lang w:eastAsia="ru-RU"/>
              </w:rPr>
              <w:t>використовує: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«Центр первинної медико-санітарної допомоги №1» Оболонського району м. Києва (ділянка за адресою: вул. Озерна, 18-а)</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87</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підприємство «Житлосервіс «Приозерне» Оболонського району міста Києва в частині площ, що </w:t>
            </w:r>
            <w:proofErr w:type="gramStart"/>
            <w:r w:rsidRPr="008A1BED">
              <w:rPr>
                <w:rFonts w:ascii="Trebuchet MS" w:eastAsia="Times New Roman" w:hAnsi="Trebuchet MS" w:cs="Times New Roman"/>
                <w:color w:val="303030"/>
                <w:sz w:val="21"/>
                <w:szCs w:val="21"/>
                <w:lang w:eastAsia="ru-RU"/>
              </w:rPr>
              <w:t>використовує: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«Центр первинної медико-санітарної допомоги №1» Оболонського району м. Києва (ділянка за адресою: вул. Тимошенка, 11)</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88</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некомерційне підприємство «Центр первинної медико-санітарної допомоги» Печерського району м. Києва (ділянка за адресою: вул. І.Мазепи, 2)</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lastRenderedPageBreak/>
              <w:t>89</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некомерційне підприємство «Центр первинної медико-санітарної допомоги» Печерського району м. Києва в частині площ, що </w:t>
            </w:r>
            <w:proofErr w:type="gramStart"/>
            <w:r w:rsidRPr="008A1BED">
              <w:rPr>
                <w:rFonts w:ascii="Trebuchet MS" w:eastAsia="Times New Roman" w:hAnsi="Trebuchet MS" w:cs="Times New Roman"/>
                <w:color w:val="303030"/>
                <w:sz w:val="21"/>
                <w:szCs w:val="21"/>
                <w:lang w:eastAsia="ru-RU"/>
              </w:rPr>
              <w:t>орендує: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«Консультативно-діагностичний центр» Печерського району м. Києва (ділянка за адресою: вул. І.Мазепи, 2)</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90</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підприємство по утриманню житлового господарства Печерського району м. Києва «Печерськжитло» в частині площ, що </w:t>
            </w:r>
            <w:proofErr w:type="gramStart"/>
            <w:r w:rsidRPr="008A1BED">
              <w:rPr>
                <w:rFonts w:ascii="Trebuchet MS" w:eastAsia="Times New Roman" w:hAnsi="Trebuchet MS" w:cs="Times New Roman"/>
                <w:color w:val="303030"/>
                <w:sz w:val="21"/>
                <w:szCs w:val="21"/>
                <w:lang w:eastAsia="ru-RU"/>
              </w:rPr>
              <w:t>використовує: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«Центр первинної медико-санітарної допомоги» Печерського району м. Києва (ділянка за адресою: вул. Цитадельна, 5/9)</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91</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підприємство по утриманню житлового господарства Печерського району м. Києва «Липкижитлосервіс» в частині площ, що </w:t>
            </w:r>
            <w:proofErr w:type="gramStart"/>
            <w:r w:rsidRPr="008A1BED">
              <w:rPr>
                <w:rFonts w:ascii="Trebuchet MS" w:eastAsia="Times New Roman" w:hAnsi="Trebuchet MS" w:cs="Times New Roman"/>
                <w:color w:val="303030"/>
                <w:sz w:val="21"/>
                <w:szCs w:val="21"/>
                <w:lang w:eastAsia="ru-RU"/>
              </w:rPr>
              <w:t>використовує: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«Центр первинної медико-санітарної допомоги» Печерського району м. Києва (ділянки за адресами: вул. Мечникова, 8; пров. Інженерний, 4)</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92</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некомерційне підприємство «Консультативно-діагностичний центр» Печерського району м. Києва (ділянки за адресами: вул. П.Підвисоцького, 4-а; вул. П.Підвисоцького, 13)</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93</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некомерційне підприємство «Консультативно-діагностичний центр» Печерського району м. Києва в частині площ, що </w:t>
            </w:r>
            <w:proofErr w:type="gramStart"/>
            <w:r w:rsidRPr="008A1BED">
              <w:rPr>
                <w:rFonts w:ascii="Trebuchet MS" w:eastAsia="Times New Roman" w:hAnsi="Trebuchet MS" w:cs="Times New Roman"/>
                <w:color w:val="303030"/>
                <w:sz w:val="21"/>
                <w:szCs w:val="21"/>
                <w:lang w:eastAsia="ru-RU"/>
              </w:rPr>
              <w:t>орендують:</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«Центр первинної медико-санітарної допомоги» Печерського району м. Києва (ділянки за адресами: вул. П.Підвисоцького, 4-а; вул. П.Підвисоцького, </w:t>
            </w:r>
            <w:proofErr w:type="gramStart"/>
            <w:r w:rsidRPr="008A1BED">
              <w:rPr>
                <w:rFonts w:ascii="Trebuchet MS" w:eastAsia="Times New Roman" w:hAnsi="Trebuchet MS" w:cs="Times New Roman"/>
                <w:color w:val="303030"/>
                <w:sz w:val="21"/>
                <w:szCs w:val="21"/>
                <w:lang w:eastAsia="ru-RU"/>
              </w:rPr>
              <w:t>13)</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Управління охорони здоров’я Печерської районної в місті Києві державної адміністрації (ділянка за адресою: вул. П.Підвисоцького, 4-</w:t>
            </w:r>
            <w:proofErr w:type="gramStart"/>
            <w:r w:rsidRPr="008A1BED">
              <w:rPr>
                <w:rFonts w:ascii="Trebuchet MS" w:eastAsia="Times New Roman" w:hAnsi="Trebuchet MS" w:cs="Times New Roman"/>
                <w:color w:val="303030"/>
                <w:sz w:val="21"/>
                <w:szCs w:val="21"/>
                <w:lang w:eastAsia="ru-RU"/>
              </w:rPr>
              <w:t>а)</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Київська міська клінічна лікарня № 12 (ділянка за адресою: вул. П.Підвисоцького, 4-а)</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94</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підприємство по утриманню житлового господарства Печерського району м. Києва «Печерська брама» в частині площ, що </w:t>
            </w:r>
            <w:proofErr w:type="gramStart"/>
            <w:r w:rsidRPr="008A1BED">
              <w:rPr>
                <w:rFonts w:ascii="Trebuchet MS" w:eastAsia="Times New Roman" w:hAnsi="Trebuchet MS" w:cs="Times New Roman"/>
                <w:color w:val="303030"/>
                <w:sz w:val="21"/>
                <w:szCs w:val="21"/>
                <w:lang w:eastAsia="ru-RU"/>
              </w:rPr>
              <w:t>використовують:</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w:t>
            </w:r>
            <w:r w:rsidRPr="008A1BED">
              <w:rPr>
                <w:rFonts w:ascii="Trebuchet MS" w:eastAsia="Times New Roman" w:hAnsi="Trebuchet MS" w:cs="Times New Roman"/>
                <w:color w:val="303030"/>
                <w:sz w:val="21"/>
                <w:szCs w:val="21"/>
                <w:lang w:eastAsia="ru-RU"/>
              </w:rPr>
              <w:lastRenderedPageBreak/>
              <w:t>«Консультативно-діагностичний центр» Печерського району м. Києва (ділянка за адресою: бульвар Лесі Українки, 36-в)</w:t>
            </w:r>
            <w:r w:rsidRPr="008A1BED">
              <w:rPr>
                <w:rFonts w:ascii="Trebuchet MS" w:eastAsia="Times New Roman" w:hAnsi="Trebuchet MS" w:cs="Times New Roman"/>
                <w:color w:val="303030"/>
                <w:sz w:val="21"/>
                <w:szCs w:val="21"/>
                <w:lang w:eastAsia="ru-RU"/>
              </w:rPr>
              <w:br/>
              <w:t>- Комунальне некомерційне підприємство «Центр первинної медико-санітарної допомоги» Печерського району м. Києва (ділянка за адресою: Тверський тупик, 10)</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lastRenderedPageBreak/>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lastRenderedPageBreak/>
              <w:t>95</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Дитяча клінічна лікарня № 7 Печерського району м. Києва в частині площ, що </w:t>
            </w:r>
            <w:proofErr w:type="gramStart"/>
            <w:r w:rsidRPr="008A1BED">
              <w:rPr>
                <w:rFonts w:ascii="Trebuchet MS" w:eastAsia="Times New Roman" w:hAnsi="Trebuchet MS" w:cs="Times New Roman"/>
                <w:color w:val="303030"/>
                <w:sz w:val="21"/>
                <w:szCs w:val="21"/>
                <w:lang w:eastAsia="ru-RU"/>
              </w:rPr>
              <w:t>орендує: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«Центр первинної медико-санітарної допомоги» Печерського району м. Києва (ділянка за адресою: вул. П.Підвисоцького, 4-б)</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96</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некомерційне підприємство «Консультативно-діагностичний центр» Подільського району м. Києва (ділянка за адресою: вул. Мостицька, 9)</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97</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некомерційне підприємство «Консультативно-діагностичний центр» Подільського району м. Києва в частині площ, що </w:t>
            </w:r>
            <w:proofErr w:type="gramStart"/>
            <w:r w:rsidRPr="008A1BED">
              <w:rPr>
                <w:rFonts w:ascii="Trebuchet MS" w:eastAsia="Times New Roman" w:hAnsi="Trebuchet MS" w:cs="Times New Roman"/>
                <w:color w:val="303030"/>
                <w:sz w:val="21"/>
                <w:szCs w:val="21"/>
                <w:lang w:eastAsia="ru-RU"/>
              </w:rPr>
              <w:t>орендують:</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«Центр первинної медико-санітарної допомоги №1» Подільського району м. Києва (ділянка за адресою: вул. Мостицька, </w:t>
            </w:r>
            <w:proofErr w:type="gramStart"/>
            <w:r w:rsidRPr="008A1BED">
              <w:rPr>
                <w:rFonts w:ascii="Trebuchet MS" w:eastAsia="Times New Roman" w:hAnsi="Trebuchet MS" w:cs="Times New Roman"/>
                <w:color w:val="303030"/>
                <w:sz w:val="21"/>
                <w:szCs w:val="21"/>
                <w:lang w:eastAsia="ru-RU"/>
              </w:rPr>
              <w:t>9)</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«Центр первинної медико-санітарної допомоги №2» Подільського району м. Києва (ділянка за адресою: вул. Мостицька, 9)</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98</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некомерційне підприємство «Центр первинної медико-санітарної допомоги №1» Подільського району м. Києва (ділянки за адресами: вул. Волоська, 47; вул. Фрунзе,107)</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некомерційне підприємство «Центр первинної медико-санітарної допомоги №1» Подільського району м. Києва в частині площ, що </w:t>
            </w:r>
            <w:proofErr w:type="gramStart"/>
            <w:r w:rsidRPr="008A1BED">
              <w:rPr>
                <w:rFonts w:ascii="Trebuchet MS" w:eastAsia="Times New Roman" w:hAnsi="Trebuchet MS" w:cs="Times New Roman"/>
                <w:color w:val="303030"/>
                <w:sz w:val="21"/>
                <w:szCs w:val="21"/>
                <w:lang w:eastAsia="ru-RU"/>
              </w:rPr>
              <w:t>орендує: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«Консультативно-діагностичний центр» Подільського району м. Києва (ділянки за адресами: вул. Волоська, 47; вул. Фрунзе,107)</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100</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некомерційне підприємство «Центр первинної медико-санітарної допомоги №2» Подільського району м. Києва (ділянка за адресою: просп. Свободи, 22)</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lastRenderedPageBreak/>
              <w:t>101</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некомерційне підприємство «Центр первинної медико-санітарної допомоги №2» Подільського району м. Києва в частині площ, що </w:t>
            </w:r>
            <w:proofErr w:type="gramStart"/>
            <w:r w:rsidRPr="008A1BED">
              <w:rPr>
                <w:rFonts w:ascii="Trebuchet MS" w:eastAsia="Times New Roman" w:hAnsi="Trebuchet MS" w:cs="Times New Roman"/>
                <w:color w:val="303030"/>
                <w:sz w:val="21"/>
                <w:szCs w:val="21"/>
                <w:lang w:eastAsia="ru-RU"/>
              </w:rPr>
              <w:t>орендує: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«Консультативно-діагностичний центр» Подільського району м. Києва (ділянка за адресою: просп. Свободи, 22)</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102</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Дитяча клінічна лікарня № 9 Подільського району м. Києва в частині площ, що </w:t>
            </w:r>
            <w:proofErr w:type="gramStart"/>
            <w:r w:rsidRPr="008A1BED">
              <w:rPr>
                <w:rFonts w:ascii="Trebuchet MS" w:eastAsia="Times New Roman" w:hAnsi="Trebuchet MS" w:cs="Times New Roman"/>
                <w:color w:val="303030"/>
                <w:sz w:val="21"/>
                <w:szCs w:val="21"/>
                <w:lang w:eastAsia="ru-RU"/>
              </w:rPr>
              <w:t>орендують:</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«Центр первинної медико-санітарної допомоги №1» Подільського району м. Києва (ділянки за адресами: вул. Турівська, 26; вул. Копилівська, 1/</w:t>
            </w:r>
            <w:proofErr w:type="gramStart"/>
            <w:r w:rsidRPr="008A1BED">
              <w:rPr>
                <w:rFonts w:ascii="Trebuchet MS" w:eastAsia="Times New Roman" w:hAnsi="Trebuchet MS" w:cs="Times New Roman"/>
                <w:color w:val="303030"/>
                <w:sz w:val="21"/>
                <w:szCs w:val="21"/>
                <w:lang w:eastAsia="ru-RU"/>
              </w:rPr>
              <w:t>7)</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«Центр первинної медико-санітарної допомоги №2» Подільського району м. Києва (ділянка за адресою: просп. Правди, 64)</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103</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Агрокомбінат «Пуща-Водиця» в частині площ, що </w:t>
            </w:r>
            <w:proofErr w:type="gramStart"/>
            <w:r w:rsidRPr="008A1BED">
              <w:rPr>
                <w:rFonts w:ascii="Trebuchet MS" w:eastAsia="Times New Roman" w:hAnsi="Trebuchet MS" w:cs="Times New Roman"/>
                <w:color w:val="303030"/>
                <w:sz w:val="21"/>
                <w:szCs w:val="21"/>
                <w:lang w:eastAsia="ru-RU"/>
              </w:rPr>
              <w:t>використовує: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«Центр первинної медико-санітарної допомоги №2» Подільського району м. Києва (ділянка за адресою: вул. Полкова, 57)</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104</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ПАТ «Завод Ленінська кузня» в частині площ, що </w:t>
            </w:r>
            <w:proofErr w:type="gramStart"/>
            <w:r w:rsidRPr="008A1BED">
              <w:rPr>
                <w:rFonts w:ascii="Trebuchet MS" w:eastAsia="Times New Roman" w:hAnsi="Trebuchet MS" w:cs="Times New Roman"/>
                <w:color w:val="303030"/>
                <w:sz w:val="21"/>
                <w:szCs w:val="21"/>
                <w:lang w:eastAsia="ru-RU"/>
              </w:rPr>
              <w:t>орендує: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«Центр первинної медико-санітарної допомоги №1» Подільського району м. Києва (ділянка за адресою: вул. Електриків, 26)</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105</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підприємство «Дирекція з управління та обслуговування житлового фонду» Подільської районної в місті Києві державної адміністрації в частині площ, що </w:t>
            </w:r>
            <w:proofErr w:type="gramStart"/>
            <w:r w:rsidRPr="008A1BED">
              <w:rPr>
                <w:rFonts w:ascii="Trebuchet MS" w:eastAsia="Times New Roman" w:hAnsi="Trebuchet MS" w:cs="Times New Roman"/>
                <w:color w:val="303030"/>
                <w:sz w:val="21"/>
                <w:szCs w:val="21"/>
                <w:lang w:eastAsia="ru-RU"/>
              </w:rPr>
              <w:t>орендує: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«Центр первинної медико-санітарної допомоги №2» Подільського району м. Києва (ділянка за адресою: вул. Бестужева, 32)</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106</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некомерційне підприємство «Консультативно-діагностичний центр» Святошинського району м. Києва (ділянки за адресами: вул. Симиренка,10; вул. Ушакова, 16; вул. Крамського, 10)</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lastRenderedPageBreak/>
              <w:t>107</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некомерційне підприємство «Консультативно-діагностичний центр» Святошинського району м. Києва в частині площ, що </w:t>
            </w:r>
            <w:proofErr w:type="gramStart"/>
            <w:r w:rsidRPr="008A1BED">
              <w:rPr>
                <w:rFonts w:ascii="Trebuchet MS" w:eastAsia="Times New Roman" w:hAnsi="Trebuchet MS" w:cs="Times New Roman"/>
                <w:color w:val="303030"/>
                <w:sz w:val="21"/>
                <w:szCs w:val="21"/>
                <w:lang w:eastAsia="ru-RU"/>
              </w:rPr>
              <w:t>орендують:</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«Центр первинної медико-санітарної допомоги №2» Святошинського району м. Києва (ділянка за адресою: вул. Симиренка, </w:t>
            </w:r>
            <w:proofErr w:type="gramStart"/>
            <w:r w:rsidRPr="008A1BED">
              <w:rPr>
                <w:rFonts w:ascii="Trebuchet MS" w:eastAsia="Times New Roman" w:hAnsi="Trebuchet MS" w:cs="Times New Roman"/>
                <w:color w:val="303030"/>
                <w:sz w:val="21"/>
                <w:szCs w:val="21"/>
                <w:lang w:eastAsia="ru-RU"/>
              </w:rPr>
              <w:t>10)</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«Центр первинної медико-санітарної допомоги №3» Святошинського району м. Києва (ділянка за адресою: вул. Симиренка, 10)</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108</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некомерційне підприємство «Центр первинної медико-санітарної допомоги №1» Святошинського району м. Києва (ділянки за адресами: вул. Чорнобильська, 5/7; вул.Уборевича,11; вул. Булаховського,26)</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109</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некомерційне підприємство «Центр первинної медико-санітарної допомоги №1» Святошинського району м. Києва в частині площ, що </w:t>
            </w:r>
            <w:proofErr w:type="gramStart"/>
            <w:r w:rsidRPr="008A1BED">
              <w:rPr>
                <w:rFonts w:ascii="Trebuchet MS" w:eastAsia="Times New Roman" w:hAnsi="Trebuchet MS" w:cs="Times New Roman"/>
                <w:color w:val="303030"/>
                <w:sz w:val="21"/>
                <w:szCs w:val="21"/>
                <w:lang w:eastAsia="ru-RU"/>
              </w:rPr>
              <w:t>орендують:</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«Консультативно-діагностичний центр» Святошинського району м. Києва (ділянки за адресами: вул. Чорнобильська, 5/7; вул.Уборевича,11; вул. Булаховського,</w:t>
            </w:r>
            <w:proofErr w:type="gramStart"/>
            <w:r w:rsidRPr="008A1BED">
              <w:rPr>
                <w:rFonts w:ascii="Trebuchet MS" w:eastAsia="Times New Roman" w:hAnsi="Trebuchet MS" w:cs="Times New Roman"/>
                <w:color w:val="303030"/>
                <w:sz w:val="21"/>
                <w:szCs w:val="21"/>
                <w:lang w:eastAsia="ru-RU"/>
              </w:rPr>
              <w:t>26)</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«Центр первинної медико-санітарної допомоги №3» Святошинського району м. Києва (ділянки за адресами: вул. Чорнобильська, 5/7; вул.Уборевича,11)</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110</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некомерційне підприємство «Центр первинної медико-санітарної допомоги №2» Святошинського району м. Києва (ділянки за адресами: вул. Кучера, 5; вул. Симиренка, 38)</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111</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некомерційне підприємство «Центр первинної медико-санітарної допомоги №2» Святошинського району м. Києва в частині площ, що </w:t>
            </w:r>
            <w:proofErr w:type="gramStart"/>
            <w:r w:rsidRPr="008A1BED">
              <w:rPr>
                <w:rFonts w:ascii="Trebuchet MS" w:eastAsia="Times New Roman" w:hAnsi="Trebuchet MS" w:cs="Times New Roman"/>
                <w:color w:val="303030"/>
                <w:sz w:val="21"/>
                <w:szCs w:val="21"/>
                <w:lang w:eastAsia="ru-RU"/>
              </w:rPr>
              <w:t>орендують:</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«Консультативно-діагностичний центр» Святошинського району м. Києва (ділянки за адресами: вул. Кучера, 5; вул. Симиренка, </w:t>
            </w:r>
            <w:proofErr w:type="gramStart"/>
            <w:r w:rsidRPr="008A1BED">
              <w:rPr>
                <w:rFonts w:ascii="Trebuchet MS" w:eastAsia="Times New Roman" w:hAnsi="Trebuchet MS" w:cs="Times New Roman"/>
                <w:color w:val="303030"/>
                <w:sz w:val="21"/>
                <w:szCs w:val="21"/>
                <w:lang w:eastAsia="ru-RU"/>
              </w:rPr>
              <w:t>38)</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«Центр первинної медико-санітарної допомоги №3» Святошинського району м. Києва (ділянка за адресою: вул. Кучера, 5)</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lastRenderedPageBreak/>
              <w:t>112</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некомерційне підприємство «Центр первинної медико-санітарної допомоги №3» Святошинського району м. Києва (ділянка за адресою: вул. Комісара Рикова, 2)</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113</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некомерційне підприємство «Центр первинної медико-санітарної допомоги №3» Святошинського району м. Києва в частині площ, що </w:t>
            </w:r>
            <w:proofErr w:type="gramStart"/>
            <w:r w:rsidRPr="008A1BED">
              <w:rPr>
                <w:rFonts w:ascii="Trebuchet MS" w:eastAsia="Times New Roman" w:hAnsi="Trebuchet MS" w:cs="Times New Roman"/>
                <w:color w:val="303030"/>
                <w:sz w:val="21"/>
                <w:szCs w:val="21"/>
                <w:lang w:eastAsia="ru-RU"/>
              </w:rPr>
              <w:t>орендує: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«Консультативно-діагностичний центр» Святошинського району м. Києва (ділянка за адресою: вул. Комісара Рикова, 2)</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114</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підприємство «Дирекція з утримання та обслуговування житлового фонду в Святошинському районі м. Києва» в частині площ, що </w:t>
            </w:r>
            <w:proofErr w:type="gramStart"/>
            <w:r w:rsidRPr="008A1BED">
              <w:rPr>
                <w:rFonts w:ascii="Trebuchet MS" w:eastAsia="Times New Roman" w:hAnsi="Trebuchet MS" w:cs="Times New Roman"/>
                <w:color w:val="303030"/>
                <w:sz w:val="21"/>
                <w:szCs w:val="21"/>
                <w:lang w:eastAsia="ru-RU"/>
              </w:rPr>
              <w:t>орендують:</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«Консультативно-діагностичний центр» Святошинського району м. Києва (ділянка за адресою: вул. Львівська, 1/</w:t>
            </w:r>
            <w:proofErr w:type="gramStart"/>
            <w:r w:rsidRPr="008A1BED">
              <w:rPr>
                <w:rFonts w:ascii="Trebuchet MS" w:eastAsia="Times New Roman" w:hAnsi="Trebuchet MS" w:cs="Times New Roman"/>
                <w:color w:val="303030"/>
                <w:sz w:val="21"/>
                <w:szCs w:val="21"/>
                <w:lang w:eastAsia="ru-RU"/>
              </w:rPr>
              <w:t>9)</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«Центр первинної медико-санітарної допомоги №1» Святошинського району м. Києва (ділянки за адресами: вул. Бударіна, 3в; вул. Наумова, </w:t>
            </w:r>
            <w:proofErr w:type="gramStart"/>
            <w:r w:rsidRPr="008A1BED">
              <w:rPr>
                <w:rFonts w:ascii="Trebuchet MS" w:eastAsia="Times New Roman" w:hAnsi="Trebuchet MS" w:cs="Times New Roman"/>
                <w:color w:val="303030"/>
                <w:sz w:val="21"/>
                <w:szCs w:val="21"/>
                <w:lang w:eastAsia="ru-RU"/>
              </w:rPr>
              <w:t>31)</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«Центр первинної медико-санітарної допомоги №3» Святошинського району м. Києва (ділянка за адресою: вул. Корольова, 11/1)</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115</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Управління освіти Святошинської районної в місті Києві державної адміністрації в частині площ, що </w:t>
            </w:r>
            <w:proofErr w:type="gramStart"/>
            <w:r w:rsidRPr="008A1BED">
              <w:rPr>
                <w:rFonts w:ascii="Trebuchet MS" w:eastAsia="Times New Roman" w:hAnsi="Trebuchet MS" w:cs="Times New Roman"/>
                <w:color w:val="303030"/>
                <w:sz w:val="21"/>
                <w:szCs w:val="21"/>
                <w:lang w:eastAsia="ru-RU"/>
              </w:rPr>
              <w:t>орендує: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«Центр первинної медико-санітарної допомоги №1» Святошинського району м. Києва (ділянка за адресою: вул. Бударіна, 3)</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116</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Київська міська клінічна лікарня №5 в частині площ, що </w:t>
            </w:r>
            <w:proofErr w:type="gramStart"/>
            <w:r w:rsidRPr="008A1BED">
              <w:rPr>
                <w:rFonts w:ascii="Trebuchet MS" w:eastAsia="Times New Roman" w:hAnsi="Trebuchet MS" w:cs="Times New Roman"/>
                <w:color w:val="303030"/>
                <w:sz w:val="21"/>
                <w:szCs w:val="21"/>
                <w:lang w:eastAsia="ru-RU"/>
              </w:rPr>
              <w:t>орендує: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«Консультативно-діагностичний центр» Святошинського району м. Києва (ділянка за адресою: вул. Відпочинку,11)</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117</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Київська міська клінічна лікарня №7 в частині площ, що </w:t>
            </w:r>
            <w:proofErr w:type="gramStart"/>
            <w:r w:rsidRPr="008A1BED">
              <w:rPr>
                <w:rFonts w:ascii="Trebuchet MS" w:eastAsia="Times New Roman" w:hAnsi="Trebuchet MS" w:cs="Times New Roman"/>
                <w:color w:val="303030"/>
                <w:sz w:val="21"/>
                <w:szCs w:val="21"/>
                <w:lang w:eastAsia="ru-RU"/>
              </w:rPr>
              <w:t>орендує: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«Центр первинної медико-санітарної допомоги №1» Святошинського району м. Києва (ділянка за адресою: вул. Котельникова, 95)</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lastRenderedPageBreak/>
              <w:t>118</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Дитяча клінічна лікарня №5 в частині площ, що </w:t>
            </w:r>
            <w:proofErr w:type="gramStart"/>
            <w:r w:rsidRPr="008A1BED">
              <w:rPr>
                <w:rFonts w:ascii="Trebuchet MS" w:eastAsia="Times New Roman" w:hAnsi="Trebuchet MS" w:cs="Times New Roman"/>
                <w:color w:val="303030"/>
                <w:sz w:val="21"/>
                <w:szCs w:val="21"/>
                <w:lang w:eastAsia="ru-RU"/>
              </w:rPr>
              <w:t>орендує: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«Центр первинної медико-санітарної допомоги №1» Святошинського району м. Києва (ділянка за адресою: вул. Вернадського, 53)</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119</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некомерційне підприємство «Консультативно-діагностичний центр» Солом’янського району м. Києва (ділянка за адресою: вул. Гарматна, 36)</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120</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некомерційне підприємство «Консультативно-діагностичний центр» Солом’янського району м. Києва в частині площ, що </w:t>
            </w:r>
            <w:proofErr w:type="gramStart"/>
            <w:r w:rsidRPr="008A1BED">
              <w:rPr>
                <w:rFonts w:ascii="Trebuchet MS" w:eastAsia="Times New Roman" w:hAnsi="Trebuchet MS" w:cs="Times New Roman"/>
                <w:color w:val="303030"/>
                <w:sz w:val="21"/>
                <w:szCs w:val="21"/>
                <w:lang w:eastAsia="ru-RU"/>
              </w:rPr>
              <w:t>орендує: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«Центр первинної медико-санітарної допомоги №1» Солом’янського району м. Києва (ділянка за адресою: вул. Гарматна, 36)</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121</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некомерційне підприємство «Центр первинної медико-санітарної допомоги №1» Солом’янського району м. Києва (ділянка за адресою: просп. Космонавта Комарова, 3)</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122</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некомерційне підприємство «Центр первинної медико-санітарної допомоги №1» Солом’янського району м. Києва в частині площ, що </w:t>
            </w:r>
            <w:proofErr w:type="gramStart"/>
            <w:r w:rsidRPr="008A1BED">
              <w:rPr>
                <w:rFonts w:ascii="Trebuchet MS" w:eastAsia="Times New Roman" w:hAnsi="Trebuchet MS" w:cs="Times New Roman"/>
                <w:color w:val="303030"/>
                <w:sz w:val="21"/>
                <w:szCs w:val="21"/>
                <w:lang w:eastAsia="ru-RU"/>
              </w:rPr>
              <w:t>орендує: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«Консультативно-діагностичний центр» Солом’янського району м. Києва (ділянка за адресою: просп. Космонавта Комарова, 3)</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123</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некомерційне підприємство «Центр первинної медико-санітарної допомоги №2» Солом’янського району м. Києва (ділянки за адресами: вул. Солом’янська, 17; вул. Єреванська, 6; просп. Червонозоряний, 2; м/р Жуляни, вул. Радянська, 10; м/р Жуляни, вул. Робітнича, 2)</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124</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некомерційне підприємство «Центр первинної медико-санітарної допомоги №2» Солом’янського району м. Києва в частині площ, що </w:t>
            </w:r>
            <w:proofErr w:type="gramStart"/>
            <w:r w:rsidRPr="008A1BED">
              <w:rPr>
                <w:rFonts w:ascii="Trebuchet MS" w:eastAsia="Times New Roman" w:hAnsi="Trebuchet MS" w:cs="Times New Roman"/>
                <w:color w:val="303030"/>
                <w:sz w:val="21"/>
                <w:szCs w:val="21"/>
                <w:lang w:eastAsia="ru-RU"/>
              </w:rPr>
              <w:t>орендує: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«Консультативно-діагностичний центр» Солом’янського району м. Києва (ділянки за адресами: вул. Солом’янська, 17; вул. </w:t>
            </w:r>
            <w:r w:rsidRPr="008A1BED">
              <w:rPr>
                <w:rFonts w:ascii="Trebuchet MS" w:eastAsia="Times New Roman" w:hAnsi="Trebuchet MS" w:cs="Times New Roman"/>
                <w:color w:val="303030"/>
                <w:sz w:val="21"/>
                <w:szCs w:val="21"/>
                <w:lang w:eastAsia="ru-RU"/>
              </w:rPr>
              <w:lastRenderedPageBreak/>
              <w:t>Єреванська, 6; просп. Червонозоряний, 2; м/р Жуляни вул. Радянська, 10)</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lastRenderedPageBreak/>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lastRenderedPageBreak/>
              <w:t>125</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підприємство «Дирекція з управління та обслуговування житлового фонду» Солом’янської районної в місті Києві державної адміністрації в частині площ, що </w:t>
            </w:r>
            <w:proofErr w:type="gramStart"/>
            <w:r w:rsidRPr="008A1BED">
              <w:rPr>
                <w:rFonts w:ascii="Trebuchet MS" w:eastAsia="Times New Roman" w:hAnsi="Trebuchet MS" w:cs="Times New Roman"/>
                <w:color w:val="303030"/>
                <w:sz w:val="21"/>
                <w:szCs w:val="21"/>
                <w:lang w:eastAsia="ru-RU"/>
              </w:rPr>
              <w:t>використовує:</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«Центр первинної медико-санітарної допомоги №1» Солом’янського району м. Києва (ділянки за адресами: вул. Шепелєва, 14; вул. Машинобудівна, 27; бульвар І. Лепсе, 7</w:t>
            </w:r>
            <w:proofErr w:type="gramStart"/>
            <w:r w:rsidRPr="008A1BED">
              <w:rPr>
                <w:rFonts w:ascii="Trebuchet MS" w:eastAsia="Times New Roman" w:hAnsi="Trebuchet MS" w:cs="Times New Roman"/>
                <w:color w:val="303030"/>
                <w:sz w:val="21"/>
                <w:szCs w:val="21"/>
                <w:lang w:eastAsia="ru-RU"/>
              </w:rPr>
              <w:t>в)</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«Центр первинної медико-санітарної допомоги №2» Солом’янського району м. Києва (ділянки за адресами: вул. Монтажників, 44; вул. Очаківська, 3/8; просп. Повітрофлотський, 15; просп. Повітрофлотський, 40-а, просп. Червонозоряний,18)</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126</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підприємство з утримання та експлуатації житлового фонду спеціального призначення «Спецжитлофонд» в частині площ, що використовує комунальне некомерційне підприємство «Центр первинної медико-санітарної допомоги №2» Солом’янського району м. Києва (ділянка за адресою: вул. Васильченка, 3)</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127</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підприємство «Київжитлоспецексплуатація» в частині площ, що використовує комунальне некомерційне підприємство «Центр первинної медико-санітарної допомоги №2» Солом’янського району м. Києва (ділянка за адресою: вул. І. Пулюя, 5)</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128</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некомерційне підприємство «Консультативно-діагностичний центр» Шевченківського району м. Києва (за адресами: вул. Саксаганського, 100; вул. Симона Петлюри, 2/4)</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129</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некомерційне підприємство «Консультативно-діагностичний центр» Шевченківського району м. Києва в частині площ, що </w:t>
            </w:r>
            <w:proofErr w:type="gramStart"/>
            <w:r w:rsidRPr="008A1BED">
              <w:rPr>
                <w:rFonts w:ascii="Trebuchet MS" w:eastAsia="Times New Roman" w:hAnsi="Trebuchet MS" w:cs="Times New Roman"/>
                <w:color w:val="303030"/>
                <w:sz w:val="21"/>
                <w:szCs w:val="21"/>
                <w:lang w:eastAsia="ru-RU"/>
              </w:rPr>
              <w:t>орендує: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«Центр первинної медико-санітарної допомоги №1» Шевченківського району м. Києва (за адресою: вул. Саксаганського, 100)</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lastRenderedPageBreak/>
              <w:t>130</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некомерційне підприємство «Центр первинної медико-санітарної допомоги №1» Шевченківського району м. Києва (за адресами: вул. Б.Хмельницького, 37; вул. Зоологічна, 3; вул. Б. Хмельницького, 46)</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131</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некомерційне підприємство «Центр первинної медико-санітарної допомоги №1» Шевченківського району м. Києва в частині площ, що </w:t>
            </w:r>
            <w:proofErr w:type="gramStart"/>
            <w:r w:rsidRPr="008A1BED">
              <w:rPr>
                <w:rFonts w:ascii="Trebuchet MS" w:eastAsia="Times New Roman" w:hAnsi="Trebuchet MS" w:cs="Times New Roman"/>
                <w:color w:val="303030"/>
                <w:sz w:val="21"/>
                <w:szCs w:val="21"/>
                <w:lang w:eastAsia="ru-RU"/>
              </w:rPr>
              <w:t>орендує: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«Консультативно-діагностичний центр» Шевченківського району м. Києва (за адресами: вул. Б. Хмельницького, 37; вул. Зоологічна, 3; вул. Б. Хмельницького, 46)</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132</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некомерційне підприємство «Центр первинної медико-санітарної допомоги №2» Шевченківського району м. Києва (за адресами: вул. М.Пимоненка, 10; вул. Білоруська, 11-б)</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133</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некомерційне підприємство «Центр первинної медико-санітарної допомоги №2» Шевченківського району м. Києва в частині площ, що </w:t>
            </w:r>
            <w:proofErr w:type="gramStart"/>
            <w:r w:rsidRPr="008A1BED">
              <w:rPr>
                <w:rFonts w:ascii="Trebuchet MS" w:eastAsia="Times New Roman" w:hAnsi="Trebuchet MS" w:cs="Times New Roman"/>
                <w:color w:val="303030"/>
                <w:sz w:val="21"/>
                <w:szCs w:val="21"/>
                <w:lang w:eastAsia="ru-RU"/>
              </w:rPr>
              <w:t>орендує: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«Консультативно-діагностичний центр» Шевченківського району м. Києва (за адресами: вул. М. Пимоненка, 10; вул. Білоруська, 11-б)</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134</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некомерційне підприємство «Центр первинної медико-санітарної допомоги №3» Шевченківського району м. Києва (за адресами: вул. Ризька, 1; вул. Щербакова, 70; вул. Салютна, 23; вул. Салютна, 23а (корпус 3); вул. Овруцька, 23; вул. Ольжича, 16)</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135</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некомерційне підприємство «Центр первинної медико-санітарної допомоги №3» Шевченківського району м. Києва в частині площ, що </w:t>
            </w:r>
            <w:proofErr w:type="gramStart"/>
            <w:r w:rsidRPr="008A1BED">
              <w:rPr>
                <w:rFonts w:ascii="Trebuchet MS" w:eastAsia="Times New Roman" w:hAnsi="Trebuchet MS" w:cs="Times New Roman"/>
                <w:color w:val="303030"/>
                <w:sz w:val="21"/>
                <w:szCs w:val="21"/>
                <w:lang w:eastAsia="ru-RU"/>
              </w:rPr>
              <w:t>орендує:</w:t>
            </w:r>
            <w:r w:rsidRPr="008A1BED">
              <w:rPr>
                <w:rFonts w:ascii="Trebuchet MS" w:eastAsia="Times New Roman" w:hAnsi="Trebuchet MS" w:cs="Times New Roman"/>
                <w:color w:val="303030"/>
                <w:sz w:val="21"/>
                <w:szCs w:val="21"/>
                <w:lang w:eastAsia="ru-RU"/>
              </w:rPr>
              <w:br/>
              <w:t>Комунальне</w:t>
            </w:r>
            <w:proofErr w:type="gramEnd"/>
            <w:r w:rsidRPr="008A1BED">
              <w:rPr>
                <w:rFonts w:ascii="Trebuchet MS" w:eastAsia="Times New Roman" w:hAnsi="Trebuchet MS" w:cs="Times New Roman"/>
                <w:color w:val="303030"/>
                <w:sz w:val="21"/>
                <w:szCs w:val="21"/>
                <w:lang w:eastAsia="ru-RU"/>
              </w:rPr>
              <w:t xml:space="preserve"> некомерційне підприємство «Консультативно-діагностичний центр» Шевченківського району м. Києва (за адресами: вул. Ризька, 1; вул. Щербакова, 70; вул. Салютна, 23; вул. Салютна, 23а (корпус 3); вул. Ольжича, 16)</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136</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Комунальне підприємство «Дирекція з управління нежитловим фондом Шевченківського району м. Києва» в частині площ, що </w:t>
            </w:r>
            <w:proofErr w:type="gramStart"/>
            <w:r w:rsidRPr="008A1BED">
              <w:rPr>
                <w:rFonts w:ascii="Trebuchet MS" w:eastAsia="Times New Roman" w:hAnsi="Trebuchet MS" w:cs="Times New Roman"/>
                <w:color w:val="303030"/>
                <w:sz w:val="21"/>
                <w:szCs w:val="21"/>
                <w:lang w:eastAsia="ru-RU"/>
              </w:rPr>
              <w:t>використовують:</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w:t>
            </w:r>
            <w:r w:rsidRPr="008A1BED">
              <w:rPr>
                <w:rFonts w:ascii="Trebuchet MS" w:eastAsia="Times New Roman" w:hAnsi="Trebuchet MS" w:cs="Times New Roman"/>
                <w:color w:val="303030"/>
                <w:sz w:val="21"/>
                <w:szCs w:val="21"/>
                <w:lang w:eastAsia="ru-RU"/>
              </w:rPr>
              <w:lastRenderedPageBreak/>
              <w:t xml:space="preserve">«Центр первинної медико-санітарної допомоги №1» Шевченківського району м. Києва (ділянки за адресами: вул. Заньковецької, 3/1, літ. а; вул. Коперника, </w:t>
            </w:r>
            <w:proofErr w:type="gramStart"/>
            <w:r w:rsidRPr="008A1BED">
              <w:rPr>
                <w:rFonts w:ascii="Trebuchet MS" w:eastAsia="Times New Roman" w:hAnsi="Trebuchet MS" w:cs="Times New Roman"/>
                <w:color w:val="303030"/>
                <w:sz w:val="21"/>
                <w:szCs w:val="21"/>
                <w:lang w:eastAsia="ru-RU"/>
              </w:rPr>
              <w:t>29)</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«Центр первинної медико-санітарної допомоги №2» Шевченківського району м. Києва (ділянка за адресою: вул. Татарська, 1-</w:t>
            </w:r>
            <w:proofErr w:type="gramStart"/>
            <w:r w:rsidRPr="008A1BED">
              <w:rPr>
                <w:rFonts w:ascii="Trebuchet MS" w:eastAsia="Times New Roman" w:hAnsi="Trebuchet MS" w:cs="Times New Roman"/>
                <w:color w:val="303030"/>
                <w:sz w:val="21"/>
                <w:szCs w:val="21"/>
                <w:lang w:eastAsia="ru-RU"/>
              </w:rPr>
              <w:t>в)</w:t>
            </w:r>
            <w:r w:rsidRPr="008A1BED">
              <w:rPr>
                <w:rFonts w:ascii="Trebuchet MS" w:eastAsia="Times New Roman" w:hAnsi="Trebuchet MS" w:cs="Times New Roman"/>
                <w:color w:val="303030"/>
                <w:sz w:val="21"/>
                <w:szCs w:val="21"/>
                <w:lang w:eastAsia="ru-RU"/>
              </w:rPr>
              <w:br/>
              <w:t>-</w:t>
            </w:r>
            <w:proofErr w:type="gramEnd"/>
            <w:r w:rsidRPr="008A1BED">
              <w:rPr>
                <w:rFonts w:ascii="Trebuchet MS" w:eastAsia="Times New Roman" w:hAnsi="Trebuchet MS" w:cs="Times New Roman"/>
                <w:color w:val="303030"/>
                <w:sz w:val="21"/>
                <w:szCs w:val="21"/>
                <w:lang w:eastAsia="ru-RU"/>
              </w:rPr>
              <w:t xml:space="preserve"> Комунальне некомерційне підприємство «Центр первинної медико-санітарної допомоги №3» Шевченківського району м. Києва (ділянки за адресами: вул. Теліги, 9; вул. Баумана, 25)</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lastRenderedPageBreak/>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lastRenderedPageBreak/>
              <w:t>137</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Водно-спортивна база Центрального спортивно-технічного клубу водних видів спорту Товариства сприяння обороні України (фактична адреса: Труханів острів, вул. Паркова дорога, 1/2; юридична адреса: вул. Оболонська, 21)</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138</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Дитячо-юнацька спортивна школа з академічного веслування «Буревісник» (ділянка за адресою: Труханів острів, вул. Паркова дорога, 18)</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139</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Дитячо-юнацька спортивна школа з академічного веслування «Славутич» (ділянка за адресою: Труханів острів, вул. Паркова дорога, 24)</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140</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Дитячо-юнацька спортивна школа з академічного веслування та веслування на байдарках і каное «Київ» (ділянка за адресою: Труханів острів, вул. Паркова дорога, 14)</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141</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Комплексна дитячо-юнацька спортивна школа «Пуща-Водиця» (ділянка за адресою: вул. Гамарника, 54)</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142</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Дитячо-юнацька учбово-спортивна база «Зеніт» (ділянка за адресою: Труханів острів, вул. Паркова дорога, 28)</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143</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Водно-веслувальна база «Динамо» (ділянка за адресою: Труханів острів, вул. Паркова дорога, 6)</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144</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Стрілецький тир «Динамо» (ділянка за адресою: вул. Курська, 4)</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145</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Кінноспортивна база «Динамо» (ділянка за адресою: вул. Заболотного, 13)</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lastRenderedPageBreak/>
              <w:t>146</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Підприємство «Центральний спортивно-технічний клуб авіаційного моделізму» (ділянка за адресою: Труханів острів, кордодроми 1 та 2)</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147</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Палац підводного спорту ТОВ «Школа плавання і здоров'я» (ділянка за адресою: вул. І. Сергієнка, 2/3)</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148</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Підприємство будинок фізичної культури та спорту Центральна рада ФТС «Динамо» України» (ділянка за адресою: вул. П. Орлика, 15)</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149</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підприємство виконавчого органу Київської міської ради (Київської міської державної адміністрації) «Спортивний комплекс» (ділянка за адресою: Труханів острів, вул. Паркова дорога, 10)</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150</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Комплексна дитяча юнацько-спортивна школа «Маяк» (ділянка за адресою: вул. Прирічна, 30-А, затока Собаче гирло)</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151</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Школа вищої спортивної майстерності міста Києва (ділянка за адресою: вул. Бастіонна, 7)</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152</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Комунальне підприємство «Керуюча дирекція Дніпровського району м. Києва» в частині площ, що орендує дитячо-юнацька організація фізкультурно-оздоровчо-спортивний центр «Форма» (ділянки за адресами: вул. Кибальчича, 11-в; вул. Малишка, 15/1)</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153</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Київська міська школа вищої спортивної майстерності (ділянка за адресою: просп. Тичини, 18)</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154</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Дитячо-юнацька спортивна школа №7 (ділянка за адресою: Труханів острів, Паркова дорога, 14)</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jc w:val="center"/>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99,9</w:t>
            </w:r>
          </w:p>
        </w:tc>
        <w:tc>
          <w:tcPr>
            <w:tcW w:w="175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w:t>
            </w:r>
            <w:r w:rsidRPr="008A1BED">
              <w:rPr>
                <w:rFonts w:ascii="Trebuchet MS" w:eastAsia="Times New Roman" w:hAnsi="Trebuchet MS" w:cs="Times New Roman"/>
                <w:color w:val="303030"/>
                <w:sz w:val="21"/>
                <w:szCs w:val="21"/>
                <w:lang w:eastAsia="ru-RU"/>
              </w:rPr>
              <w:br/>
              <w:t>по 31 грудня</w:t>
            </w:r>
          </w:p>
        </w:tc>
        <w:tc>
          <w:tcPr>
            <w:tcW w:w="490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bl>
    <w:p w:rsidR="008A1BED" w:rsidRPr="008A1BED" w:rsidRDefault="008A1BED" w:rsidP="008A1BED">
      <w:pPr>
        <w:shd w:val="clear" w:color="auto" w:fill="FFFFFF"/>
        <w:spacing w:after="0" w:line="240" w:lineRule="atLeast"/>
        <w:jc w:val="center"/>
        <w:rPr>
          <w:rFonts w:ascii="Trebuchet MS" w:eastAsia="Times New Roman" w:hAnsi="Trebuchet MS" w:cs="Times New Roman"/>
          <w:vanish/>
          <w:color w:val="303030"/>
          <w:sz w:val="21"/>
          <w:szCs w:val="21"/>
          <w:lang w:eastAsia="ru-RU"/>
        </w:rPr>
      </w:pPr>
    </w:p>
    <w:tbl>
      <w:tblPr>
        <w:tblW w:w="964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3"/>
        <w:gridCol w:w="4286"/>
        <w:gridCol w:w="776"/>
        <w:gridCol w:w="1167"/>
        <w:gridCol w:w="2933"/>
      </w:tblGrid>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155</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Заповідники, у тому числі історико-культурні, національні природні парки, заказники (крім мисливських), парки державної та комунальної власності, регіональні ландшафтні парки, ботанічні сади, дендрологічні і зоологічні парки, пам'ятки природи, заповідні урочища та парки-пам'ятки садово-паркового мистецтва</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100,0</w:t>
            </w:r>
          </w:p>
        </w:tc>
        <w:tc>
          <w:tcPr>
            <w:tcW w:w="180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 по 31 грудня</w:t>
            </w:r>
          </w:p>
        </w:tc>
        <w:tc>
          <w:tcPr>
            <w:tcW w:w="486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156</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 xml:space="preserve">Дослідні господарства науково-дослідних установ і навчальних закладів </w:t>
            </w:r>
            <w:r w:rsidRPr="008A1BED">
              <w:rPr>
                <w:rFonts w:ascii="Trebuchet MS" w:eastAsia="Times New Roman" w:hAnsi="Trebuchet MS" w:cs="Times New Roman"/>
                <w:color w:val="303030"/>
                <w:sz w:val="21"/>
                <w:szCs w:val="21"/>
                <w:lang w:eastAsia="ru-RU"/>
              </w:rPr>
              <w:lastRenderedPageBreak/>
              <w:t>сільськогосподарського профілю та професійно-технічних училищ</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lastRenderedPageBreak/>
              <w:t>100,0</w:t>
            </w:r>
          </w:p>
        </w:tc>
        <w:tc>
          <w:tcPr>
            <w:tcW w:w="180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 по 31 грудня</w:t>
            </w:r>
          </w:p>
        </w:tc>
        <w:tc>
          <w:tcPr>
            <w:tcW w:w="486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lastRenderedPageBreak/>
              <w:t>157</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Органи державної влади та органи місцевого самоврядування, органи прокуратури, заклади, установи та організації, спеціалізовані санаторії України для реабілітації, лікування та оздоровлення хворих, військові формування, утворені відповідно до законів України, Збройні Сили України та Державна прикордонна служба України, які повністю утримуються за рахунок коштів державного або місцевих бюджетів</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100,0</w:t>
            </w:r>
          </w:p>
        </w:tc>
        <w:tc>
          <w:tcPr>
            <w:tcW w:w="180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 по 31 грудня</w:t>
            </w:r>
          </w:p>
        </w:tc>
        <w:tc>
          <w:tcPr>
            <w:tcW w:w="486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158</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Дитячі санаторно-курортні та оздоровчі заклади України незалежно від їх підпорядкованості, у тому числі дитячі санаторно-курортні та оздоровчі заклади України, які знаходяться на балансі підприємств, установ та організацій</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100,0</w:t>
            </w:r>
          </w:p>
        </w:tc>
        <w:tc>
          <w:tcPr>
            <w:tcW w:w="180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 по 31 грудня</w:t>
            </w:r>
          </w:p>
        </w:tc>
        <w:tc>
          <w:tcPr>
            <w:tcW w:w="486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159</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Дошкільні та загальноосвітні навчальні заклади незалежно від форм власності і джерел фінансування, заклади культури, науки,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100,0</w:t>
            </w:r>
          </w:p>
        </w:tc>
        <w:tc>
          <w:tcPr>
            <w:tcW w:w="180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 по 31 грудня</w:t>
            </w:r>
          </w:p>
        </w:tc>
        <w:tc>
          <w:tcPr>
            <w:tcW w:w="486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160</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Суб’єкти господарювання, що підпадають під дію норм статті 2 Закону України «Про розвиток літакобудівної промисловості» та безпосередньо використовують такі земельні ділянки для цілей виробництва кінцевої продукції, а саме: літальних апаратів, їх корпусів, двигунів, включаючи місця для їх зберігання (склади, ангари, місця для відстоювання), посадково-злітні смуги, а також місця, в яких розташовані пункти заправки (дозаправки) моторних літальних апаратів та контролю за польотами</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100,0</w:t>
            </w:r>
          </w:p>
        </w:tc>
        <w:tc>
          <w:tcPr>
            <w:tcW w:w="180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 по 31 грудня</w:t>
            </w:r>
          </w:p>
        </w:tc>
        <w:tc>
          <w:tcPr>
            <w:tcW w:w="486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покращення матеріально-технічної бази</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161</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Суб’єкти кінематографії (виробників національних фільмів) у частині площ, що використовуються для забезпечення виробництва національних фільмів</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100,0</w:t>
            </w:r>
          </w:p>
        </w:tc>
        <w:tc>
          <w:tcPr>
            <w:tcW w:w="180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 по 31 грудня</w:t>
            </w:r>
          </w:p>
        </w:tc>
        <w:tc>
          <w:tcPr>
            <w:tcW w:w="486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покращення матеріально-технічної бази</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162</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Суб’єкти суднобудівної промисловості (клас 30.11 група 30.1 КВЕД ДК 009:2010)</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100,0</w:t>
            </w:r>
          </w:p>
        </w:tc>
        <w:tc>
          <w:tcPr>
            <w:tcW w:w="180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 по 31 грудня</w:t>
            </w:r>
          </w:p>
        </w:tc>
        <w:tc>
          <w:tcPr>
            <w:tcW w:w="486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покращення матеріально-технічної бази</w:t>
            </w:r>
          </w:p>
        </w:tc>
      </w:tr>
      <w:tr w:rsidR="008A1BED" w:rsidRPr="008A1BED" w:rsidTr="008A1BED">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163</w:t>
            </w:r>
          </w:p>
        </w:tc>
        <w:tc>
          <w:tcPr>
            <w:tcW w:w="684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За земельні ділянки (в межах населених пунктів), зайняті житловим фондом</w:t>
            </w:r>
          </w:p>
        </w:tc>
        <w:tc>
          <w:tcPr>
            <w:tcW w:w="108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97,0</w:t>
            </w:r>
          </w:p>
        </w:tc>
        <w:tc>
          <w:tcPr>
            <w:tcW w:w="180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з 1 січня по 31 грудня</w:t>
            </w:r>
          </w:p>
        </w:tc>
        <w:tc>
          <w:tcPr>
            <w:tcW w:w="4860" w:type="dxa"/>
            <w:tcBorders>
              <w:top w:val="outset" w:sz="6" w:space="0" w:color="auto"/>
              <w:left w:val="outset" w:sz="6" w:space="0" w:color="auto"/>
              <w:bottom w:val="outset" w:sz="6" w:space="0" w:color="auto"/>
              <w:right w:val="outset" w:sz="6" w:space="0" w:color="auto"/>
            </w:tcBorders>
            <w:hideMark/>
          </w:tcPr>
          <w:p w:rsidR="008A1BED" w:rsidRPr="008A1BED" w:rsidRDefault="008A1BED" w:rsidP="008A1BED">
            <w:pPr>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На відшкодування витрат з утримання.».</w:t>
            </w:r>
          </w:p>
        </w:tc>
      </w:tr>
    </w:tbl>
    <w:p w:rsidR="008A1BED" w:rsidRPr="008A1BED" w:rsidRDefault="008A1BED" w:rsidP="008A1BED">
      <w:pPr>
        <w:shd w:val="clear" w:color="auto" w:fill="FFFFFF"/>
        <w:spacing w:before="240" w:after="0" w:line="240" w:lineRule="atLeast"/>
        <w:rPr>
          <w:rFonts w:ascii="Trebuchet MS" w:eastAsia="Times New Roman" w:hAnsi="Trebuchet MS" w:cs="Times New Roman"/>
          <w:color w:val="303030"/>
          <w:sz w:val="21"/>
          <w:szCs w:val="21"/>
          <w:lang w:eastAsia="ru-RU"/>
        </w:rPr>
      </w:pPr>
      <w:r w:rsidRPr="008A1BED">
        <w:rPr>
          <w:rFonts w:ascii="Trebuchet MS" w:eastAsia="Times New Roman" w:hAnsi="Trebuchet MS" w:cs="Times New Roman"/>
          <w:color w:val="303030"/>
          <w:sz w:val="21"/>
          <w:szCs w:val="21"/>
          <w:lang w:eastAsia="ru-RU"/>
        </w:rPr>
        <w:t>Київський міський голова                                                   В. Кличко</w:t>
      </w:r>
    </w:p>
    <w:p w:rsidR="00CB2B17" w:rsidRDefault="00CB2B17"/>
    <w:sectPr w:rsidR="00CB2B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BED"/>
    <w:rsid w:val="0005438E"/>
    <w:rsid w:val="008A1BED"/>
    <w:rsid w:val="00CB2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CBE06-5DD6-4C41-929F-82971D74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8A1B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A1BED"/>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8A1BED"/>
  </w:style>
  <w:style w:type="paragraph" w:styleId="a3">
    <w:name w:val="Normal (Web)"/>
    <w:basedOn w:val="a"/>
    <w:uiPriority w:val="99"/>
    <w:semiHidden/>
    <w:unhideWhenUsed/>
    <w:rsid w:val="008A1B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A1B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988194">
      <w:bodyDiv w:val="1"/>
      <w:marLeft w:val="0"/>
      <w:marRight w:val="0"/>
      <w:marTop w:val="0"/>
      <w:marBottom w:val="0"/>
      <w:divBdr>
        <w:top w:val="none" w:sz="0" w:space="0" w:color="auto"/>
        <w:left w:val="none" w:sz="0" w:space="0" w:color="auto"/>
        <w:bottom w:val="none" w:sz="0" w:space="0" w:color="auto"/>
        <w:right w:val="none" w:sz="0" w:space="0" w:color="auto"/>
      </w:divBdr>
      <w:divsChild>
        <w:div w:id="675963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28</Pages>
  <Words>8916</Words>
  <Characters>50825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dc:creator>
  <cp:keywords/>
  <dc:description/>
  <cp:lastModifiedBy>10</cp:lastModifiedBy>
  <cp:revision>1</cp:revision>
  <dcterms:created xsi:type="dcterms:W3CDTF">2015-03-11T09:21:00Z</dcterms:created>
  <dcterms:modified xsi:type="dcterms:W3CDTF">2015-03-11T09:46:00Z</dcterms:modified>
</cp:coreProperties>
</file>